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8735"/>
        <w:gridCol w:w="474"/>
        <w:gridCol w:w="568"/>
      </w:tblGrid>
      <w:tr w:rsidR="00F9550F" w:rsidRPr="008C6932" w14:paraId="4CC2B4C9" w14:textId="77777777" w:rsidTr="00273184">
        <w:trPr>
          <w:jc w:val="center"/>
        </w:trPr>
        <w:tc>
          <w:tcPr>
            <w:tcW w:w="708" w:type="dxa"/>
          </w:tcPr>
          <w:p w14:paraId="17AFE853" w14:textId="77777777" w:rsidR="00F9550F" w:rsidRPr="008C6932" w:rsidRDefault="00F9550F" w:rsidP="00760CC7">
            <w:pPr>
              <w:pStyle w:val="DefaultText"/>
              <w:suppressAutoHyphens/>
              <w:rPr>
                <w:rFonts w:ascii="Calibri" w:hAnsi="Calibri"/>
                <w:b/>
                <w:sz w:val="18"/>
                <w:szCs w:val="18"/>
              </w:rPr>
            </w:pPr>
            <w:proofErr w:type="spellStart"/>
            <w:r w:rsidRPr="008C6932">
              <w:rPr>
                <w:rFonts w:ascii="Calibri" w:hAnsi="Calibri"/>
                <w:b/>
                <w:sz w:val="18"/>
                <w:szCs w:val="18"/>
              </w:rPr>
              <w:t>S.No</w:t>
            </w:r>
            <w:proofErr w:type="spellEnd"/>
            <w:r w:rsidR="00B23807" w:rsidRPr="008C6932">
              <w:rPr>
                <w:rFonts w:ascii="Calibri" w:hAnsi="Calibri"/>
                <w:b/>
                <w:sz w:val="18"/>
                <w:szCs w:val="18"/>
              </w:rPr>
              <w:t>.</w:t>
            </w:r>
          </w:p>
        </w:tc>
        <w:tc>
          <w:tcPr>
            <w:tcW w:w="8735" w:type="dxa"/>
          </w:tcPr>
          <w:p w14:paraId="527088D0" w14:textId="77777777" w:rsidR="00F9550F" w:rsidRPr="008C6932" w:rsidRDefault="00F9550F">
            <w:pPr>
              <w:pStyle w:val="DefaultText"/>
              <w:suppressAutoHyphens/>
              <w:jc w:val="center"/>
              <w:rPr>
                <w:rFonts w:ascii="Calibri" w:hAnsi="Calibri"/>
                <w:b/>
                <w:szCs w:val="24"/>
              </w:rPr>
            </w:pPr>
            <w:r w:rsidRPr="008C6932">
              <w:rPr>
                <w:rFonts w:ascii="Calibri" w:hAnsi="Calibri"/>
                <w:b/>
                <w:szCs w:val="24"/>
              </w:rPr>
              <w:t>Item Description</w:t>
            </w:r>
          </w:p>
        </w:tc>
        <w:tc>
          <w:tcPr>
            <w:tcW w:w="474" w:type="dxa"/>
          </w:tcPr>
          <w:p w14:paraId="423D6ECA" w14:textId="77777777" w:rsidR="00F9550F" w:rsidRPr="008C6932" w:rsidRDefault="00F9550F">
            <w:pPr>
              <w:pStyle w:val="DefaultText"/>
              <w:suppressAutoHyphens/>
              <w:jc w:val="center"/>
              <w:rPr>
                <w:rFonts w:ascii="Calibri" w:hAnsi="Calibri"/>
                <w:szCs w:val="24"/>
              </w:rPr>
            </w:pPr>
            <w:r w:rsidRPr="008C6932">
              <w:rPr>
                <w:rFonts w:ascii="Calibri" w:hAnsi="Calibri"/>
                <w:szCs w:val="24"/>
              </w:rPr>
              <w:t>Y</w:t>
            </w:r>
          </w:p>
        </w:tc>
        <w:tc>
          <w:tcPr>
            <w:tcW w:w="568" w:type="dxa"/>
          </w:tcPr>
          <w:p w14:paraId="49D007A9" w14:textId="77777777" w:rsidR="00F9550F" w:rsidRPr="008C6932" w:rsidRDefault="00F9550F">
            <w:pPr>
              <w:pStyle w:val="DefaultText"/>
              <w:suppressAutoHyphens/>
              <w:jc w:val="center"/>
              <w:rPr>
                <w:rFonts w:ascii="Calibri" w:hAnsi="Calibri"/>
                <w:szCs w:val="24"/>
              </w:rPr>
            </w:pPr>
            <w:r w:rsidRPr="008C6932">
              <w:rPr>
                <w:rFonts w:ascii="Calibri" w:hAnsi="Calibri"/>
                <w:szCs w:val="24"/>
              </w:rPr>
              <w:t>N</w:t>
            </w:r>
          </w:p>
        </w:tc>
      </w:tr>
      <w:tr w:rsidR="00F9550F" w:rsidRPr="008C6932" w14:paraId="5F548EDB" w14:textId="77777777" w:rsidTr="00273184">
        <w:trPr>
          <w:jc w:val="center"/>
        </w:trPr>
        <w:tc>
          <w:tcPr>
            <w:tcW w:w="708" w:type="dxa"/>
          </w:tcPr>
          <w:p w14:paraId="649E6D6A" w14:textId="77777777" w:rsidR="00F9550F" w:rsidRPr="008C6932" w:rsidRDefault="00594E91" w:rsidP="00F36B0B">
            <w:pPr>
              <w:pStyle w:val="DefaultText"/>
              <w:suppressAutoHyphens/>
              <w:jc w:val="center"/>
              <w:rPr>
                <w:rFonts w:ascii="Calibri" w:hAnsi="Calibri"/>
                <w:szCs w:val="24"/>
              </w:rPr>
            </w:pPr>
            <w:r w:rsidRPr="008C6932">
              <w:rPr>
                <w:rFonts w:ascii="Calibri" w:hAnsi="Calibri"/>
                <w:szCs w:val="24"/>
              </w:rPr>
              <w:t>1</w:t>
            </w:r>
          </w:p>
        </w:tc>
        <w:tc>
          <w:tcPr>
            <w:tcW w:w="8735" w:type="dxa"/>
          </w:tcPr>
          <w:p w14:paraId="2CD87904" w14:textId="77777777" w:rsidR="00F9550F" w:rsidRPr="008C6932" w:rsidRDefault="00F9550F">
            <w:pPr>
              <w:pStyle w:val="DefaultText"/>
              <w:suppressAutoHyphens/>
              <w:jc w:val="both"/>
              <w:rPr>
                <w:rFonts w:ascii="Calibri" w:hAnsi="Calibri"/>
                <w:szCs w:val="24"/>
              </w:rPr>
            </w:pPr>
            <w:r w:rsidRPr="008C6932">
              <w:rPr>
                <w:rFonts w:ascii="Calibri" w:hAnsi="Calibri"/>
                <w:szCs w:val="24"/>
              </w:rPr>
              <w:t>Docking condition to be planned and office, local agent and dockyard advised of same.</w:t>
            </w:r>
          </w:p>
        </w:tc>
        <w:tc>
          <w:tcPr>
            <w:tcW w:w="474" w:type="dxa"/>
          </w:tcPr>
          <w:p w14:paraId="07A74B73" w14:textId="77777777" w:rsidR="00F9550F" w:rsidRPr="008C6932" w:rsidRDefault="00F9550F">
            <w:pPr>
              <w:pStyle w:val="DefaultText"/>
              <w:suppressAutoHyphens/>
              <w:jc w:val="center"/>
              <w:rPr>
                <w:rFonts w:ascii="Calibri" w:hAnsi="Calibri"/>
                <w:szCs w:val="24"/>
              </w:rPr>
            </w:pPr>
          </w:p>
        </w:tc>
        <w:tc>
          <w:tcPr>
            <w:tcW w:w="568" w:type="dxa"/>
          </w:tcPr>
          <w:p w14:paraId="380628B6" w14:textId="77777777" w:rsidR="00F9550F" w:rsidRPr="008C6932" w:rsidRDefault="00F9550F">
            <w:pPr>
              <w:pStyle w:val="DefaultText"/>
              <w:suppressAutoHyphens/>
              <w:jc w:val="center"/>
              <w:rPr>
                <w:rFonts w:ascii="Calibri" w:hAnsi="Calibri"/>
                <w:szCs w:val="24"/>
              </w:rPr>
            </w:pPr>
          </w:p>
        </w:tc>
      </w:tr>
      <w:tr w:rsidR="00F9550F" w:rsidRPr="008C6932" w14:paraId="1FF95531" w14:textId="77777777" w:rsidTr="00273184">
        <w:trPr>
          <w:jc w:val="center"/>
        </w:trPr>
        <w:tc>
          <w:tcPr>
            <w:tcW w:w="708" w:type="dxa"/>
          </w:tcPr>
          <w:p w14:paraId="49F93F00" w14:textId="77777777" w:rsidR="00F9550F" w:rsidRPr="008C6932" w:rsidRDefault="00594E91" w:rsidP="00F36B0B">
            <w:pPr>
              <w:pStyle w:val="DefaultText"/>
              <w:suppressAutoHyphens/>
              <w:jc w:val="center"/>
              <w:rPr>
                <w:rFonts w:ascii="Calibri" w:hAnsi="Calibri"/>
                <w:szCs w:val="24"/>
              </w:rPr>
            </w:pPr>
            <w:r w:rsidRPr="008C6932">
              <w:rPr>
                <w:rFonts w:ascii="Calibri" w:hAnsi="Calibri"/>
                <w:szCs w:val="24"/>
              </w:rPr>
              <w:t>2</w:t>
            </w:r>
          </w:p>
        </w:tc>
        <w:tc>
          <w:tcPr>
            <w:tcW w:w="8735" w:type="dxa"/>
          </w:tcPr>
          <w:p w14:paraId="79F2BBDD" w14:textId="77777777" w:rsidR="00252FDC" w:rsidRPr="00BD764F" w:rsidRDefault="440CB493" w:rsidP="679A00D2">
            <w:pPr>
              <w:pStyle w:val="DefaultText"/>
              <w:jc w:val="both"/>
              <w:rPr>
                <w:rFonts w:ascii="Calibri" w:hAnsi="Calibri"/>
                <w:color w:val="FF0000"/>
              </w:rPr>
            </w:pPr>
            <w:r w:rsidRPr="00BD764F">
              <w:rPr>
                <w:rFonts w:ascii="Calibri" w:hAnsi="Calibri"/>
                <w:color w:val="FF0000"/>
              </w:rPr>
              <w:t xml:space="preserve">For gas carriers, cargo tanks are to be </w:t>
            </w:r>
            <w:proofErr w:type="spellStart"/>
            <w:r w:rsidRPr="00BD764F">
              <w:rPr>
                <w:rFonts w:ascii="Calibri" w:hAnsi="Calibri"/>
                <w:color w:val="FF0000"/>
              </w:rPr>
              <w:t>inerted</w:t>
            </w:r>
            <w:proofErr w:type="spellEnd"/>
            <w:r w:rsidRPr="00BD764F">
              <w:rPr>
                <w:rFonts w:ascii="Calibri" w:hAnsi="Calibri"/>
                <w:color w:val="FF0000"/>
              </w:rPr>
              <w:t xml:space="preserve"> and then gas freed. Cargo holds are to be gas freed only after cargo tanks are gas freed. Cargo tanks and hold space inspection to be carried out during docking. For LNG carrier Inter </w:t>
            </w:r>
            <w:r w:rsidR="40897A18" w:rsidRPr="00BD764F">
              <w:rPr>
                <w:rFonts w:ascii="Calibri" w:hAnsi="Calibri"/>
                <w:color w:val="FF0000"/>
              </w:rPr>
              <w:t>barriers</w:t>
            </w:r>
            <w:r w:rsidRPr="00BD764F">
              <w:rPr>
                <w:rFonts w:ascii="Calibri" w:hAnsi="Calibri"/>
                <w:color w:val="FF0000"/>
              </w:rPr>
              <w:t xml:space="preserve"> space must be depressurised and made gas free.</w:t>
            </w:r>
          </w:p>
          <w:p w14:paraId="701DF775" w14:textId="77777777" w:rsidR="00F9550F" w:rsidRPr="00536292" w:rsidRDefault="00F9550F" w:rsidP="00536292">
            <w:pPr>
              <w:pStyle w:val="DefaultText"/>
              <w:jc w:val="both"/>
              <w:rPr>
                <w:rFonts w:ascii="Calibri" w:hAnsi="Calibri"/>
                <w:color w:val="FF0000"/>
              </w:rPr>
            </w:pPr>
            <w:r w:rsidRPr="539F3EE4">
              <w:rPr>
                <w:rFonts w:ascii="Calibri" w:hAnsi="Calibri"/>
              </w:rPr>
              <w:t>Cargo holds / tanks, slop tanks are to be cleaned &amp; de</w:t>
            </w:r>
            <w:r w:rsidR="00D91F3D" w:rsidRPr="539F3EE4">
              <w:rPr>
                <w:rFonts w:ascii="Calibri" w:hAnsi="Calibri"/>
              </w:rPr>
              <w:t>-</w:t>
            </w:r>
            <w:r w:rsidRPr="539F3EE4">
              <w:rPr>
                <w:rFonts w:ascii="Calibri" w:hAnsi="Calibri"/>
              </w:rPr>
              <w:t>mucked</w:t>
            </w:r>
            <w:r w:rsidR="0005377D">
              <w:rPr>
                <w:rFonts w:ascii="Calibri" w:hAnsi="Calibri"/>
              </w:rPr>
              <w:t xml:space="preserve"> </w:t>
            </w:r>
            <w:r w:rsidR="0005377D" w:rsidRPr="0005377D">
              <w:rPr>
                <w:rFonts w:ascii="Calibri" w:hAnsi="Calibri"/>
                <w:color w:val="FF0000"/>
              </w:rPr>
              <w:t>(Tankers</w:t>
            </w:r>
            <w:r w:rsidR="0030681A">
              <w:rPr>
                <w:rFonts w:ascii="Calibri" w:hAnsi="Calibri"/>
                <w:color w:val="FF0000"/>
              </w:rPr>
              <w:t xml:space="preserve"> / Cargo</w:t>
            </w:r>
            <w:r w:rsidR="0005377D" w:rsidRPr="0005377D">
              <w:rPr>
                <w:rFonts w:ascii="Calibri" w:hAnsi="Calibri"/>
                <w:color w:val="FF0000"/>
              </w:rPr>
              <w:t>)</w:t>
            </w:r>
            <w:r w:rsidRPr="539F3EE4">
              <w:rPr>
                <w:rFonts w:ascii="Calibri" w:hAnsi="Calibri"/>
              </w:rPr>
              <w:t>.</w:t>
            </w:r>
          </w:p>
        </w:tc>
        <w:tc>
          <w:tcPr>
            <w:tcW w:w="474" w:type="dxa"/>
          </w:tcPr>
          <w:p w14:paraId="48AB2C2E" w14:textId="77777777" w:rsidR="00F9550F" w:rsidRPr="008C6932" w:rsidRDefault="00F9550F">
            <w:pPr>
              <w:pStyle w:val="DefaultText"/>
              <w:suppressAutoHyphens/>
              <w:jc w:val="center"/>
              <w:rPr>
                <w:rFonts w:ascii="Calibri" w:hAnsi="Calibri"/>
                <w:szCs w:val="24"/>
              </w:rPr>
            </w:pPr>
          </w:p>
        </w:tc>
        <w:tc>
          <w:tcPr>
            <w:tcW w:w="568" w:type="dxa"/>
          </w:tcPr>
          <w:p w14:paraId="69CAB11B" w14:textId="77777777" w:rsidR="00F9550F" w:rsidRPr="008C6932" w:rsidRDefault="00F9550F">
            <w:pPr>
              <w:pStyle w:val="DefaultText"/>
              <w:suppressAutoHyphens/>
              <w:jc w:val="center"/>
              <w:rPr>
                <w:rFonts w:ascii="Calibri" w:hAnsi="Calibri"/>
                <w:szCs w:val="24"/>
              </w:rPr>
            </w:pPr>
          </w:p>
        </w:tc>
      </w:tr>
      <w:tr w:rsidR="00F9550F" w:rsidRPr="008C6932" w14:paraId="6B3C3C8D" w14:textId="77777777" w:rsidTr="00273184">
        <w:trPr>
          <w:jc w:val="center"/>
        </w:trPr>
        <w:tc>
          <w:tcPr>
            <w:tcW w:w="708" w:type="dxa"/>
          </w:tcPr>
          <w:p w14:paraId="3B46005C" w14:textId="77777777" w:rsidR="00F9550F" w:rsidRPr="008C6932" w:rsidRDefault="00594E91" w:rsidP="00F36B0B">
            <w:pPr>
              <w:pStyle w:val="DefaultText"/>
              <w:suppressAutoHyphens/>
              <w:jc w:val="center"/>
              <w:rPr>
                <w:rFonts w:ascii="Calibri" w:hAnsi="Calibri"/>
                <w:szCs w:val="24"/>
              </w:rPr>
            </w:pPr>
            <w:r w:rsidRPr="008C6932">
              <w:rPr>
                <w:rFonts w:ascii="Calibri" w:hAnsi="Calibri"/>
                <w:szCs w:val="24"/>
              </w:rPr>
              <w:t>3</w:t>
            </w:r>
          </w:p>
        </w:tc>
        <w:tc>
          <w:tcPr>
            <w:tcW w:w="8735" w:type="dxa"/>
          </w:tcPr>
          <w:p w14:paraId="07888ECF" w14:textId="77777777" w:rsidR="00F9550F" w:rsidRPr="008C6932" w:rsidRDefault="00F9550F">
            <w:pPr>
              <w:pStyle w:val="DefaultText"/>
              <w:suppressAutoHyphens/>
              <w:jc w:val="both"/>
              <w:rPr>
                <w:rFonts w:ascii="Calibri" w:hAnsi="Calibri"/>
                <w:szCs w:val="24"/>
              </w:rPr>
            </w:pPr>
            <w:r w:rsidRPr="008C6932">
              <w:rPr>
                <w:rFonts w:ascii="Calibri" w:hAnsi="Calibri"/>
                <w:szCs w:val="24"/>
              </w:rPr>
              <w:t xml:space="preserve">All ballast tanks, especially </w:t>
            </w:r>
            <w:r w:rsidR="00760CC7" w:rsidRPr="008C6932">
              <w:rPr>
                <w:rFonts w:ascii="Calibri" w:hAnsi="Calibri"/>
                <w:szCs w:val="24"/>
              </w:rPr>
              <w:t>for</w:t>
            </w:r>
            <w:r w:rsidRPr="008C6932">
              <w:rPr>
                <w:rFonts w:ascii="Calibri" w:hAnsi="Calibri"/>
                <w:szCs w:val="24"/>
              </w:rPr>
              <w:t xml:space="preserve"> tanker in which internal repairs are planned, are to be </w:t>
            </w:r>
            <w:proofErr w:type="spellStart"/>
            <w:r w:rsidRPr="008C6932">
              <w:rPr>
                <w:rFonts w:ascii="Calibri" w:hAnsi="Calibri"/>
                <w:szCs w:val="24"/>
              </w:rPr>
              <w:t>demucked</w:t>
            </w:r>
            <w:proofErr w:type="spellEnd"/>
            <w:r w:rsidRPr="008C6932">
              <w:rPr>
                <w:rFonts w:ascii="Calibri" w:hAnsi="Calibri"/>
                <w:szCs w:val="24"/>
              </w:rPr>
              <w:t xml:space="preserve"> to possible extent.</w:t>
            </w:r>
          </w:p>
        </w:tc>
        <w:tc>
          <w:tcPr>
            <w:tcW w:w="474" w:type="dxa"/>
          </w:tcPr>
          <w:p w14:paraId="1CDB5652" w14:textId="77777777" w:rsidR="00F9550F" w:rsidRPr="008C6932" w:rsidRDefault="00F9550F">
            <w:pPr>
              <w:pStyle w:val="DefaultText"/>
              <w:suppressAutoHyphens/>
              <w:jc w:val="center"/>
              <w:rPr>
                <w:rFonts w:ascii="Calibri" w:hAnsi="Calibri"/>
                <w:szCs w:val="24"/>
              </w:rPr>
            </w:pPr>
          </w:p>
        </w:tc>
        <w:tc>
          <w:tcPr>
            <w:tcW w:w="568" w:type="dxa"/>
          </w:tcPr>
          <w:p w14:paraId="258B4755" w14:textId="77777777" w:rsidR="00F9550F" w:rsidRPr="008C6932" w:rsidRDefault="00F9550F">
            <w:pPr>
              <w:pStyle w:val="DefaultText"/>
              <w:suppressAutoHyphens/>
              <w:jc w:val="center"/>
              <w:rPr>
                <w:rFonts w:ascii="Calibri" w:hAnsi="Calibri"/>
                <w:szCs w:val="24"/>
              </w:rPr>
            </w:pPr>
          </w:p>
        </w:tc>
      </w:tr>
      <w:tr w:rsidR="00F9550F" w:rsidRPr="008C6932" w14:paraId="041F2882" w14:textId="77777777" w:rsidTr="00273184">
        <w:trPr>
          <w:jc w:val="center"/>
        </w:trPr>
        <w:tc>
          <w:tcPr>
            <w:tcW w:w="708" w:type="dxa"/>
          </w:tcPr>
          <w:p w14:paraId="00EBE1AA" w14:textId="77777777" w:rsidR="00F9550F" w:rsidRPr="008C6932" w:rsidRDefault="00594E91" w:rsidP="00F36B0B">
            <w:pPr>
              <w:pStyle w:val="DefaultText"/>
              <w:suppressAutoHyphens/>
              <w:jc w:val="center"/>
              <w:rPr>
                <w:rFonts w:ascii="Calibri" w:hAnsi="Calibri"/>
                <w:szCs w:val="24"/>
              </w:rPr>
            </w:pPr>
            <w:r w:rsidRPr="008C6932">
              <w:rPr>
                <w:rFonts w:ascii="Calibri" w:hAnsi="Calibri"/>
                <w:szCs w:val="24"/>
              </w:rPr>
              <w:t>4</w:t>
            </w:r>
          </w:p>
        </w:tc>
        <w:tc>
          <w:tcPr>
            <w:tcW w:w="8735" w:type="dxa"/>
          </w:tcPr>
          <w:p w14:paraId="743CF4B8" w14:textId="77777777" w:rsidR="00F9550F" w:rsidRPr="008C6932" w:rsidRDefault="00F9550F" w:rsidP="539F3EE4">
            <w:pPr>
              <w:pStyle w:val="DefaultText"/>
              <w:suppressAutoHyphens/>
              <w:jc w:val="both"/>
              <w:rPr>
                <w:rFonts w:ascii="Calibri" w:hAnsi="Calibri"/>
                <w:strike/>
                <w:color w:val="FF0000"/>
              </w:rPr>
            </w:pPr>
            <w:r w:rsidRPr="539F3EE4">
              <w:rPr>
                <w:rFonts w:ascii="Calibri" w:hAnsi="Calibri"/>
              </w:rPr>
              <w:t>All manholes of each cargo / ballast tanks and void spaces are to be unbolted and left open with protectors, if possible.</w:t>
            </w:r>
          </w:p>
          <w:p w14:paraId="61853F5D" w14:textId="77777777" w:rsidR="00F9550F" w:rsidRPr="008C6932" w:rsidRDefault="00155CF8" w:rsidP="539F3EE4">
            <w:pPr>
              <w:pStyle w:val="DefaultText"/>
              <w:suppressAutoHyphens/>
              <w:jc w:val="both"/>
              <w:rPr>
                <w:rFonts w:ascii="Calibri" w:hAnsi="Calibri"/>
              </w:rPr>
            </w:pPr>
            <w:r w:rsidRPr="00AD2379">
              <w:rPr>
                <w:rFonts w:ascii="Calibri" w:hAnsi="Calibri"/>
                <w:color w:val="FF0000"/>
              </w:rPr>
              <w:t xml:space="preserve">For gas </w:t>
            </w:r>
            <w:r w:rsidR="75C05390" w:rsidRPr="00AD2379">
              <w:rPr>
                <w:rFonts w:ascii="Calibri" w:hAnsi="Calibri"/>
                <w:color w:val="FF0000"/>
              </w:rPr>
              <w:t>carrier</w:t>
            </w:r>
            <w:r w:rsidRPr="00AD2379">
              <w:rPr>
                <w:rFonts w:ascii="Calibri" w:hAnsi="Calibri"/>
                <w:color w:val="FF0000"/>
              </w:rPr>
              <w:t xml:space="preserve"> cargo tanks, only manhole that are required for removal of cargo pumps and ventilation to be opened. Suitable protection to be erected around cargo dome to prevent ingress of dirt and water. Entry in cargo tanks to be limited only to personnel for inspection, overhaul of cargo pumps and level gauge checking.</w:t>
            </w:r>
          </w:p>
        </w:tc>
        <w:tc>
          <w:tcPr>
            <w:tcW w:w="474" w:type="dxa"/>
          </w:tcPr>
          <w:p w14:paraId="4FDCB637" w14:textId="77777777" w:rsidR="00F9550F" w:rsidRPr="008C6932" w:rsidRDefault="00F9550F">
            <w:pPr>
              <w:pStyle w:val="DefaultText"/>
              <w:suppressAutoHyphens/>
              <w:jc w:val="center"/>
              <w:rPr>
                <w:rFonts w:ascii="Calibri" w:hAnsi="Calibri"/>
                <w:szCs w:val="24"/>
              </w:rPr>
            </w:pPr>
          </w:p>
        </w:tc>
        <w:tc>
          <w:tcPr>
            <w:tcW w:w="568" w:type="dxa"/>
          </w:tcPr>
          <w:p w14:paraId="6147373E" w14:textId="77777777" w:rsidR="00F9550F" w:rsidRPr="008C6932" w:rsidRDefault="00F9550F">
            <w:pPr>
              <w:pStyle w:val="DefaultText"/>
              <w:suppressAutoHyphens/>
              <w:jc w:val="center"/>
              <w:rPr>
                <w:rFonts w:ascii="Calibri" w:hAnsi="Calibri"/>
                <w:szCs w:val="24"/>
              </w:rPr>
            </w:pPr>
          </w:p>
        </w:tc>
      </w:tr>
      <w:tr w:rsidR="00F9550F" w:rsidRPr="008C6932" w14:paraId="6B8D523F" w14:textId="77777777" w:rsidTr="00273184">
        <w:trPr>
          <w:jc w:val="center"/>
        </w:trPr>
        <w:tc>
          <w:tcPr>
            <w:tcW w:w="708" w:type="dxa"/>
          </w:tcPr>
          <w:p w14:paraId="3A61B4AE" w14:textId="77777777" w:rsidR="00F9550F" w:rsidRPr="008C6932" w:rsidRDefault="00594E91" w:rsidP="00F36B0B">
            <w:pPr>
              <w:pStyle w:val="DefaultText"/>
              <w:suppressAutoHyphens/>
              <w:jc w:val="center"/>
              <w:rPr>
                <w:rFonts w:ascii="Calibri" w:hAnsi="Calibri"/>
                <w:szCs w:val="24"/>
              </w:rPr>
            </w:pPr>
            <w:r w:rsidRPr="008C6932">
              <w:rPr>
                <w:rFonts w:ascii="Calibri" w:hAnsi="Calibri"/>
                <w:szCs w:val="24"/>
              </w:rPr>
              <w:t>5</w:t>
            </w:r>
          </w:p>
        </w:tc>
        <w:tc>
          <w:tcPr>
            <w:tcW w:w="8735" w:type="dxa"/>
          </w:tcPr>
          <w:p w14:paraId="515D4C8E" w14:textId="77777777" w:rsidR="00F9550F" w:rsidRPr="008C6932" w:rsidRDefault="00F9550F" w:rsidP="539F3EE4">
            <w:pPr>
              <w:pStyle w:val="DefaultText"/>
              <w:suppressAutoHyphens/>
              <w:jc w:val="both"/>
              <w:rPr>
                <w:rFonts w:ascii="Calibri" w:hAnsi="Calibri"/>
              </w:rPr>
            </w:pPr>
            <w:r w:rsidRPr="539F3EE4">
              <w:rPr>
                <w:rFonts w:ascii="Calibri" w:hAnsi="Calibri"/>
              </w:rPr>
              <w:t>All cargo, COW &amp; MARPOL lines to be cleaned and gas-freed and all valves /drains left open. (</w:t>
            </w:r>
            <w:r w:rsidR="00D91F3D" w:rsidRPr="539F3EE4">
              <w:rPr>
                <w:rFonts w:ascii="Calibri" w:hAnsi="Calibri"/>
              </w:rPr>
              <w:t>T</w:t>
            </w:r>
            <w:r w:rsidRPr="539F3EE4">
              <w:rPr>
                <w:rFonts w:ascii="Calibri" w:hAnsi="Calibri"/>
              </w:rPr>
              <w:t>ankers</w:t>
            </w:r>
            <w:r w:rsidR="00C23605">
              <w:rPr>
                <w:rFonts w:ascii="Calibri" w:hAnsi="Calibri"/>
              </w:rPr>
              <w:t>)</w:t>
            </w:r>
            <w:r w:rsidR="00D91F3D" w:rsidRPr="539F3EE4">
              <w:rPr>
                <w:rFonts w:ascii="Calibri" w:hAnsi="Calibri"/>
              </w:rPr>
              <w:t>.</w:t>
            </w:r>
          </w:p>
          <w:p w14:paraId="034EB928" w14:textId="77777777" w:rsidR="00F9550F" w:rsidRPr="008C6932" w:rsidRDefault="440CB493" w:rsidP="539F3EE4">
            <w:pPr>
              <w:pStyle w:val="DefaultText"/>
              <w:suppressAutoHyphens/>
              <w:jc w:val="both"/>
              <w:rPr>
                <w:rFonts w:ascii="Calibri" w:hAnsi="Calibri"/>
              </w:rPr>
            </w:pPr>
            <w:r w:rsidRPr="00AD2379">
              <w:rPr>
                <w:rFonts w:ascii="Calibri" w:hAnsi="Calibri"/>
                <w:color w:val="FF0000"/>
              </w:rPr>
              <w:t>For gas carriers</w:t>
            </w:r>
            <w:r w:rsidR="002B1D5F">
              <w:rPr>
                <w:rFonts w:ascii="Calibri" w:hAnsi="Calibri"/>
                <w:color w:val="FF0000"/>
              </w:rPr>
              <w:t>,</w:t>
            </w:r>
            <w:r w:rsidRPr="00AD2379">
              <w:rPr>
                <w:rFonts w:ascii="Calibri" w:hAnsi="Calibri"/>
                <w:color w:val="FF0000"/>
              </w:rPr>
              <w:t xml:space="preserve"> all cargo lines including compressor </w:t>
            </w:r>
            <w:r w:rsidR="002B1D5F">
              <w:rPr>
                <w:rFonts w:ascii="Calibri" w:hAnsi="Calibri"/>
                <w:color w:val="FF0000"/>
              </w:rPr>
              <w:t>vapour</w:t>
            </w:r>
            <w:r w:rsidRPr="00AD2379">
              <w:rPr>
                <w:rFonts w:ascii="Calibri" w:hAnsi="Calibri"/>
                <w:color w:val="FF0000"/>
              </w:rPr>
              <w:t xml:space="preserve"> and condensate lines must </w:t>
            </w:r>
            <w:r w:rsidR="7DC6C5F0" w:rsidRPr="00AD2379">
              <w:rPr>
                <w:rFonts w:ascii="Calibri" w:hAnsi="Calibri"/>
                <w:color w:val="FF0000"/>
              </w:rPr>
              <w:t xml:space="preserve">be </w:t>
            </w:r>
            <w:r w:rsidRPr="00AD2379">
              <w:rPr>
                <w:rFonts w:ascii="Calibri" w:hAnsi="Calibri"/>
                <w:color w:val="FF0000"/>
              </w:rPr>
              <w:t xml:space="preserve">inerted and made </w:t>
            </w:r>
            <w:r w:rsidR="00AD2379">
              <w:rPr>
                <w:rFonts w:ascii="Calibri" w:hAnsi="Calibri"/>
                <w:color w:val="FF0000"/>
              </w:rPr>
              <w:t>gas-free</w:t>
            </w:r>
            <w:r w:rsidRPr="00AD2379">
              <w:rPr>
                <w:rFonts w:ascii="Calibri" w:hAnsi="Calibri"/>
                <w:color w:val="FF0000"/>
              </w:rPr>
              <w:t xml:space="preserve">. Only </w:t>
            </w:r>
            <w:r w:rsidR="7DC6C5F0" w:rsidRPr="00AD2379">
              <w:rPr>
                <w:rFonts w:ascii="Calibri" w:hAnsi="Calibri"/>
                <w:color w:val="FF0000"/>
              </w:rPr>
              <w:t>manifold</w:t>
            </w:r>
            <w:r w:rsidRPr="00AD2379">
              <w:rPr>
                <w:rFonts w:ascii="Calibri" w:hAnsi="Calibri"/>
                <w:color w:val="FF0000"/>
              </w:rPr>
              <w:t xml:space="preserve"> valves and blanks must be kept open. For LNG carriers, the Fuel Gas line to ER </w:t>
            </w:r>
            <w:r w:rsidR="002B1D5F">
              <w:rPr>
                <w:rFonts w:ascii="Calibri" w:hAnsi="Calibri"/>
                <w:color w:val="FF0000"/>
              </w:rPr>
              <w:t xml:space="preserve">is </w:t>
            </w:r>
            <w:r w:rsidRPr="00AD2379">
              <w:rPr>
                <w:rFonts w:ascii="Calibri" w:hAnsi="Calibri"/>
                <w:color w:val="FF0000"/>
              </w:rPr>
              <w:t xml:space="preserve">to be inerted and gas freed additionally. </w:t>
            </w:r>
          </w:p>
        </w:tc>
        <w:tc>
          <w:tcPr>
            <w:tcW w:w="474" w:type="dxa"/>
          </w:tcPr>
          <w:p w14:paraId="7E21F7A3" w14:textId="77777777" w:rsidR="00F9550F" w:rsidRPr="008C6932" w:rsidRDefault="00F9550F">
            <w:pPr>
              <w:pStyle w:val="DefaultText"/>
              <w:suppressAutoHyphens/>
              <w:jc w:val="center"/>
              <w:rPr>
                <w:rFonts w:ascii="Calibri" w:hAnsi="Calibri"/>
                <w:szCs w:val="24"/>
              </w:rPr>
            </w:pPr>
          </w:p>
        </w:tc>
        <w:tc>
          <w:tcPr>
            <w:tcW w:w="568" w:type="dxa"/>
          </w:tcPr>
          <w:p w14:paraId="78262CB0" w14:textId="77777777" w:rsidR="00F9550F" w:rsidRPr="008C6932" w:rsidRDefault="00F9550F">
            <w:pPr>
              <w:pStyle w:val="DefaultText"/>
              <w:suppressAutoHyphens/>
              <w:jc w:val="center"/>
              <w:rPr>
                <w:rFonts w:ascii="Calibri" w:hAnsi="Calibri"/>
                <w:szCs w:val="24"/>
              </w:rPr>
            </w:pPr>
          </w:p>
        </w:tc>
      </w:tr>
      <w:tr w:rsidR="00F9550F" w:rsidRPr="008C6932" w14:paraId="388F5A41" w14:textId="77777777" w:rsidTr="00273184">
        <w:trPr>
          <w:jc w:val="center"/>
        </w:trPr>
        <w:tc>
          <w:tcPr>
            <w:tcW w:w="708" w:type="dxa"/>
          </w:tcPr>
          <w:p w14:paraId="279933E6" w14:textId="77777777" w:rsidR="00F9550F" w:rsidRPr="008C6932" w:rsidRDefault="00594E91" w:rsidP="00F36B0B">
            <w:pPr>
              <w:pStyle w:val="DefaultText"/>
              <w:suppressAutoHyphens/>
              <w:jc w:val="center"/>
              <w:rPr>
                <w:rFonts w:ascii="Calibri" w:hAnsi="Calibri"/>
                <w:szCs w:val="24"/>
              </w:rPr>
            </w:pPr>
            <w:r w:rsidRPr="008C6932">
              <w:rPr>
                <w:rFonts w:ascii="Calibri" w:hAnsi="Calibri"/>
                <w:szCs w:val="24"/>
              </w:rPr>
              <w:t>6</w:t>
            </w:r>
          </w:p>
        </w:tc>
        <w:tc>
          <w:tcPr>
            <w:tcW w:w="8735" w:type="dxa"/>
          </w:tcPr>
          <w:p w14:paraId="3B68BF85" w14:textId="77777777" w:rsidR="00F9550F" w:rsidRPr="008C6932" w:rsidRDefault="00F9550F">
            <w:pPr>
              <w:pStyle w:val="DefaultText"/>
              <w:suppressAutoHyphens/>
              <w:jc w:val="both"/>
              <w:rPr>
                <w:rFonts w:ascii="Calibri" w:hAnsi="Calibri"/>
                <w:szCs w:val="24"/>
              </w:rPr>
            </w:pPr>
            <w:r w:rsidRPr="008C6932">
              <w:rPr>
                <w:rFonts w:ascii="Calibri" w:hAnsi="Calibri"/>
                <w:szCs w:val="24"/>
              </w:rPr>
              <w:t>Frame nos. are to be marked with paint on deck from aft to forward on each side of main deck</w:t>
            </w:r>
            <w:r w:rsidR="00D91F3D">
              <w:rPr>
                <w:rFonts w:ascii="Calibri" w:hAnsi="Calibri"/>
                <w:szCs w:val="24"/>
              </w:rPr>
              <w:t xml:space="preserve"> </w:t>
            </w:r>
            <w:r w:rsidR="00D91F3D" w:rsidRPr="00D91F3D">
              <w:rPr>
                <w:rFonts w:ascii="Calibri" w:hAnsi="Calibri"/>
                <w:color w:val="FF0000"/>
                <w:szCs w:val="24"/>
              </w:rPr>
              <w:t xml:space="preserve">if any repairs </w:t>
            </w:r>
            <w:r w:rsidR="00AD2379">
              <w:rPr>
                <w:rFonts w:ascii="Calibri" w:hAnsi="Calibri"/>
                <w:color w:val="FF0000"/>
                <w:szCs w:val="24"/>
              </w:rPr>
              <w:t xml:space="preserve">are </w:t>
            </w:r>
            <w:r w:rsidR="00D91F3D" w:rsidRPr="00D91F3D">
              <w:rPr>
                <w:rFonts w:ascii="Calibri" w:hAnsi="Calibri"/>
                <w:color w:val="FF0000"/>
                <w:szCs w:val="24"/>
              </w:rPr>
              <w:t xml:space="preserve">planned on </w:t>
            </w:r>
            <w:r w:rsidR="00AD2379">
              <w:rPr>
                <w:rFonts w:ascii="Calibri" w:hAnsi="Calibri"/>
                <w:color w:val="FF0000"/>
                <w:szCs w:val="24"/>
              </w:rPr>
              <w:t xml:space="preserve">the </w:t>
            </w:r>
            <w:r w:rsidR="00D91F3D" w:rsidRPr="00D91F3D">
              <w:rPr>
                <w:rFonts w:ascii="Calibri" w:hAnsi="Calibri"/>
                <w:color w:val="FF0000"/>
                <w:szCs w:val="24"/>
              </w:rPr>
              <w:t>hull</w:t>
            </w:r>
            <w:r w:rsidRPr="008C6932">
              <w:rPr>
                <w:rFonts w:ascii="Calibri" w:hAnsi="Calibri"/>
                <w:szCs w:val="24"/>
              </w:rPr>
              <w:t>.</w:t>
            </w:r>
          </w:p>
        </w:tc>
        <w:tc>
          <w:tcPr>
            <w:tcW w:w="474" w:type="dxa"/>
          </w:tcPr>
          <w:p w14:paraId="3C88174D" w14:textId="77777777" w:rsidR="00F9550F" w:rsidRPr="008C6932" w:rsidRDefault="00F9550F">
            <w:pPr>
              <w:pStyle w:val="DefaultText"/>
              <w:suppressAutoHyphens/>
              <w:jc w:val="center"/>
              <w:rPr>
                <w:rFonts w:ascii="Calibri" w:hAnsi="Calibri"/>
                <w:szCs w:val="24"/>
              </w:rPr>
            </w:pPr>
          </w:p>
        </w:tc>
        <w:tc>
          <w:tcPr>
            <w:tcW w:w="568" w:type="dxa"/>
          </w:tcPr>
          <w:p w14:paraId="4BF2B179" w14:textId="77777777" w:rsidR="00F9550F" w:rsidRPr="008C6932" w:rsidRDefault="00F9550F">
            <w:pPr>
              <w:pStyle w:val="DefaultText"/>
              <w:suppressAutoHyphens/>
              <w:jc w:val="center"/>
              <w:rPr>
                <w:rFonts w:ascii="Calibri" w:hAnsi="Calibri"/>
                <w:szCs w:val="24"/>
              </w:rPr>
            </w:pPr>
          </w:p>
        </w:tc>
      </w:tr>
      <w:tr w:rsidR="00F9550F" w:rsidRPr="008C6932" w14:paraId="7BBFE2FE" w14:textId="77777777" w:rsidTr="00273184">
        <w:trPr>
          <w:jc w:val="center"/>
        </w:trPr>
        <w:tc>
          <w:tcPr>
            <w:tcW w:w="708" w:type="dxa"/>
          </w:tcPr>
          <w:p w14:paraId="6E864DA5" w14:textId="77777777" w:rsidR="00F9550F" w:rsidRPr="008C6932" w:rsidRDefault="00594E91" w:rsidP="00F36B0B">
            <w:pPr>
              <w:pStyle w:val="DefaultText"/>
              <w:suppressAutoHyphens/>
              <w:jc w:val="center"/>
              <w:rPr>
                <w:rFonts w:ascii="Calibri" w:hAnsi="Calibri"/>
                <w:szCs w:val="24"/>
              </w:rPr>
            </w:pPr>
            <w:r w:rsidRPr="008C6932">
              <w:rPr>
                <w:rFonts w:ascii="Calibri" w:hAnsi="Calibri"/>
                <w:szCs w:val="24"/>
              </w:rPr>
              <w:t>7</w:t>
            </w:r>
          </w:p>
        </w:tc>
        <w:tc>
          <w:tcPr>
            <w:tcW w:w="8735" w:type="dxa"/>
          </w:tcPr>
          <w:p w14:paraId="315DB192" w14:textId="77777777" w:rsidR="00F9550F" w:rsidRPr="008C6932" w:rsidRDefault="00F9550F">
            <w:pPr>
              <w:pStyle w:val="DefaultText"/>
              <w:suppressAutoHyphens/>
              <w:jc w:val="both"/>
              <w:rPr>
                <w:rFonts w:ascii="Calibri" w:hAnsi="Calibri"/>
                <w:szCs w:val="24"/>
              </w:rPr>
            </w:pPr>
            <w:r w:rsidRPr="008C6932">
              <w:rPr>
                <w:rFonts w:ascii="Calibri" w:hAnsi="Calibri"/>
                <w:szCs w:val="24"/>
              </w:rPr>
              <w:t>All work spots to be undertaken by dockyard to be marked by Job No. as per DD specification for quick identification with yard people.</w:t>
            </w:r>
          </w:p>
        </w:tc>
        <w:tc>
          <w:tcPr>
            <w:tcW w:w="474" w:type="dxa"/>
          </w:tcPr>
          <w:p w14:paraId="727206FA" w14:textId="77777777" w:rsidR="00F9550F" w:rsidRPr="008C6932" w:rsidRDefault="00F9550F">
            <w:pPr>
              <w:pStyle w:val="DefaultText"/>
              <w:suppressAutoHyphens/>
              <w:jc w:val="center"/>
              <w:rPr>
                <w:rFonts w:ascii="Calibri" w:hAnsi="Calibri"/>
                <w:szCs w:val="24"/>
              </w:rPr>
            </w:pPr>
          </w:p>
        </w:tc>
        <w:tc>
          <w:tcPr>
            <w:tcW w:w="568" w:type="dxa"/>
          </w:tcPr>
          <w:p w14:paraId="1B8295F7" w14:textId="77777777" w:rsidR="00F9550F" w:rsidRPr="008C6932" w:rsidRDefault="00F9550F">
            <w:pPr>
              <w:pStyle w:val="DefaultText"/>
              <w:suppressAutoHyphens/>
              <w:jc w:val="center"/>
              <w:rPr>
                <w:rFonts w:ascii="Calibri" w:hAnsi="Calibri"/>
                <w:szCs w:val="24"/>
              </w:rPr>
            </w:pPr>
          </w:p>
        </w:tc>
      </w:tr>
      <w:tr w:rsidR="00F9550F" w:rsidRPr="008C6932" w14:paraId="79E26401" w14:textId="77777777" w:rsidTr="00273184">
        <w:trPr>
          <w:jc w:val="center"/>
        </w:trPr>
        <w:tc>
          <w:tcPr>
            <w:tcW w:w="708" w:type="dxa"/>
          </w:tcPr>
          <w:p w14:paraId="0B74284E" w14:textId="77777777" w:rsidR="00F9550F" w:rsidRPr="008C6932" w:rsidRDefault="00594E91" w:rsidP="00F36B0B">
            <w:pPr>
              <w:pStyle w:val="DefaultText"/>
              <w:suppressAutoHyphens/>
              <w:jc w:val="center"/>
              <w:rPr>
                <w:rFonts w:ascii="Calibri" w:hAnsi="Calibri"/>
                <w:szCs w:val="24"/>
              </w:rPr>
            </w:pPr>
            <w:r w:rsidRPr="008C6932">
              <w:rPr>
                <w:rFonts w:ascii="Calibri" w:hAnsi="Calibri"/>
                <w:szCs w:val="24"/>
              </w:rPr>
              <w:t>8</w:t>
            </w:r>
          </w:p>
        </w:tc>
        <w:tc>
          <w:tcPr>
            <w:tcW w:w="8735" w:type="dxa"/>
          </w:tcPr>
          <w:p w14:paraId="023AFFE6" w14:textId="77777777" w:rsidR="00F9550F" w:rsidRPr="008C6932" w:rsidRDefault="00F9550F">
            <w:pPr>
              <w:pStyle w:val="DefaultText"/>
              <w:suppressAutoHyphens/>
              <w:jc w:val="both"/>
              <w:rPr>
                <w:rFonts w:ascii="Calibri" w:hAnsi="Calibri"/>
                <w:szCs w:val="24"/>
              </w:rPr>
            </w:pPr>
            <w:r w:rsidRPr="008C6932">
              <w:rPr>
                <w:rFonts w:ascii="Calibri" w:hAnsi="Calibri"/>
                <w:szCs w:val="24"/>
              </w:rPr>
              <w:t>Spaces in which yard people are not to enter, to be posted with notices and crew / officers should be made aware of same.</w:t>
            </w:r>
          </w:p>
        </w:tc>
        <w:tc>
          <w:tcPr>
            <w:tcW w:w="474" w:type="dxa"/>
          </w:tcPr>
          <w:p w14:paraId="2C77B994" w14:textId="77777777" w:rsidR="00F9550F" w:rsidRPr="008C6932" w:rsidRDefault="00F9550F">
            <w:pPr>
              <w:pStyle w:val="DefaultText"/>
              <w:suppressAutoHyphens/>
              <w:jc w:val="center"/>
              <w:rPr>
                <w:rFonts w:ascii="Calibri" w:hAnsi="Calibri"/>
                <w:szCs w:val="24"/>
              </w:rPr>
            </w:pPr>
          </w:p>
        </w:tc>
        <w:tc>
          <w:tcPr>
            <w:tcW w:w="568" w:type="dxa"/>
          </w:tcPr>
          <w:p w14:paraId="08171DE4" w14:textId="77777777" w:rsidR="00F9550F" w:rsidRPr="008C6932" w:rsidRDefault="00F9550F">
            <w:pPr>
              <w:pStyle w:val="DefaultText"/>
              <w:suppressAutoHyphens/>
              <w:jc w:val="center"/>
              <w:rPr>
                <w:rFonts w:ascii="Calibri" w:hAnsi="Calibri"/>
                <w:szCs w:val="24"/>
              </w:rPr>
            </w:pPr>
          </w:p>
        </w:tc>
      </w:tr>
      <w:tr w:rsidR="00F9550F" w:rsidRPr="008C6932" w14:paraId="00226AA2" w14:textId="77777777" w:rsidTr="00273184">
        <w:trPr>
          <w:jc w:val="center"/>
        </w:trPr>
        <w:tc>
          <w:tcPr>
            <w:tcW w:w="708" w:type="dxa"/>
          </w:tcPr>
          <w:p w14:paraId="7D2372B2" w14:textId="77777777" w:rsidR="00760CC7" w:rsidRPr="008C6932" w:rsidRDefault="00594E91" w:rsidP="00F36B0B">
            <w:pPr>
              <w:pStyle w:val="DefaultText"/>
              <w:suppressAutoHyphens/>
              <w:jc w:val="center"/>
              <w:rPr>
                <w:rFonts w:ascii="Calibri" w:hAnsi="Calibri"/>
                <w:szCs w:val="24"/>
              </w:rPr>
            </w:pPr>
            <w:r w:rsidRPr="008C6932">
              <w:rPr>
                <w:rFonts w:ascii="Calibri" w:hAnsi="Calibri"/>
                <w:szCs w:val="24"/>
              </w:rPr>
              <w:t>9</w:t>
            </w:r>
          </w:p>
        </w:tc>
        <w:tc>
          <w:tcPr>
            <w:tcW w:w="8735" w:type="dxa"/>
          </w:tcPr>
          <w:p w14:paraId="53F40C13" w14:textId="77777777" w:rsidR="00F9550F" w:rsidRPr="008C6932" w:rsidRDefault="00F9550F">
            <w:pPr>
              <w:pStyle w:val="DefaultText"/>
              <w:suppressAutoHyphens/>
              <w:jc w:val="both"/>
              <w:rPr>
                <w:rFonts w:ascii="Calibri" w:hAnsi="Calibri"/>
                <w:szCs w:val="24"/>
              </w:rPr>
            </w:pPr>
            <w:r w:rsidRPr="008C6932">
              <w:rPr>
                <w:rFonts w:ascii="Calibri" w:hAnsi="Calibri"/>
                <w:szCs w:val="24"/>
              </w:rPr>
              <w:t>One suitable office to be made ready as DD office. Ship's General Arrangement &amp; Capacity Plan to be displayed in this office for easy reference.</w:t>
            </w:r>
          </w:p>
        </w:tc>
        <w:tc>
          <w:tcPr>
            <w:tcW w:w="474" w:type="dxa"/>
          </w:tcPr>
          <w:p w14:paraId="54802704" w14:textId="77777777" w:rsidR="00F9550F" w:rsidRPr="008C6932" w:rsidRDefault="00F9550F">
            <w:pPr>
              <w:pStyle w:val="DefaultText"/>
              <w:suppressAutoHyphens/>
              <w:jc w:val="center"/>
              <w:rPr>
                <w:rFonts w:ascii="Calibri" w:hAnsi="Calibri"/>
                <w:szCs w:val="24"/>
              </w:rPr>
            </w:pPr>
          </w:p>
        </w:tc>
        <w:tc>
          <w:tcPr>
            <w:tcW w:w="568" w:type="dxa"/>
          </w:tcPr>
          <w:p w14:paraId="5365B6CB" w14:textId="77777777" w:rsidR="00F9550F" w:rsidRPr="008C6932" w:rsidRDefault="00F9550F">
            <w:pPr>
              <w:pStyle w:val="DefaultText"/>
              <w:suppressAutoHyphens/>
              <w:jc w:val="center"/>
              <w:rPr>
                <w:rFonts w:ascii="Calibri" w:hAnsi="Calibri"/>
                <w:szCs w:val="24"/>
              </w:rPr>
            </w:pPr>
          </w:p>
        </w:tc>
      </w:tr>
      <w:tr w:rsidR="00F9550F" w:rsidRPr="008C6932" w14:paraId="4EA44B16" w14:textId="77777777" w:rsidTr="00273184">
        <w:trPr>
          <w:jc w:val="center"/>
        </w:trPr>
        <w:tc>
          <w:tcPr>
            <w:tcW w:w="708" w:type="dxa"/>
          </w:tcPr>
          <w:p w14:paraId="43617702" w14:textId="77777777" w:rsidR="00F9550F" w:rsidRPr="008C6932" w:rsidRDefault="00594E91" w:rsidP="00F36B0B">
            <w:pPr>
              <w:pStyle w:val="DefaultText"/>
              <w:suppressAutoHyphens/>
              <w:jc w:val="center"/>
              <w:rPr>
                <w:rFonts w:ascii="Calibri" w:hAnsi="Calibri"/>
                <w:szCs w:val="24"/>
              </w:rPr>
            </w:pPr>
            <w:r w:rsidRPr="008C6932">
              <w:rPr>
                <w:rFonts w:ascii="Calibri" w:hAnsi="Calibri"/>
                <w:szCs w:val="24"/>
              </w:rPr>
              <w:t>10</w:t>
            </w:r>
          </w:p>
        </w:tc>
        <w:tc>
          <w:tcPr>
            <w:tcW w:w="8735" w:type="dxa"/>
          </w:tcPr>
          <w:p w14:paraId="0D1F5D60" w14:textId="77777777" w:rsidR="00F9550F" w:rsidRPr="008C6932" w:rsidRDefault="001171C6">
            <w:pPr>
              <w:pStyle w:val="DefaultText"/>
              <w:suppressAutoHyphens/>
              <w:jc w:val="both"/>
              <w:rPr>
                <w:rFonts w:ascii="Calibri" w:hAnsi="Calibri"/>
                <w:szCs w:val="24"/>
              </w:rPr>
            </w:pPr>
            <w:r w:rsidRPr="008C6932">
              <w:rPr>
                <w:rFonts w:ascii="Calibri" w:hAnsi="Calibri"/>
                <w:szCs w:val="24"/>
              </w:rPr>
              <w:t xml:space="preserve">A chart to be prepared for jobs and planned no. of days in </w:t>
            </w:r>
            <w:r w:rsidR="002B1D5F">
              <w:rPr>
                <w:rFonts w:ascii="Calibri" w:hAnsi="Calibri"/>
                <w:szCs w:val="24"/>
              </w:rPr>
              <w:t xml:space="preserve">the </w:t>
            </w:r>
            <w:r w:rsidRPr="008C6932">
              <w:rPr>
                <w:rFonts w:ascii="Calibri" w:hAnsi="Calibri"/>
                <w:szCs w:val="24"/>
              </w:rPr>
              <w:t>dockyard and to be displayed in Gymnasium</w:t>
            </w:r>
            <w:r>
              <w:rPr>
                <w:rFonts w:ascii="Calibri" w:hAnsi="Calibri"/>
                <w:szCs w:val="24"/>
              </w:rPr>
              <w:t xml:space="preserve"> </w:t>
            </w:r>
            <w:r w:rsidRPr="00BB721D">
              <w:rPr>
                <w:rFonts w:ascii="Calibri" w:hAnsi="Calibri"/>
                <w:color w:val="FF0000"/>
                <w:szCs w:val="24"/>
              </w:rPr>
              <w:t>or ships office</w:t>
            </w:r>
            <w:r w:rsidRPr="008C6932">
              <w:rPr>
                <w:rFonts w:ascii="Calibri" w:hAnsi="Calibri"/>
                <w:szCs w:val="24"/>
              </w:rPr>
              <w:t>. Same to be filled in every day (in evening meeting of all officers) as the work progresses.</w:t>
            </w:r>
          </w:p>
        </w:tc>
        <w:tc>
          <w:tcPr>
            <w:tcW w:w="474" w:type="dxa"/>
          </w:tcPr>
          <w:p w14:paraId="074DDEFB" w14:textId="77777777" w:rsidR="00F9550F" w:rsidRPr="008C6932" w:rsidRDefault="00F9550F">
            <w:pPr>
              <w:pStyle w:val="DefaultText"/>
              <w:suppressAutoHyphens/>
              <w:jc w:val="center"/>
              <w:rPr>
                <w:rFonts w:ascii="Calibri" w:hAnsi="Calibri"/>
                <w:szCs w:val="24"/>
              </w:rPr>
            </w:pPr>
          </w:p>
        </w:tc>
        <w:tc>
          <w:tcPr>
            <w:tcW w:w="568" w:type="dxa"/>
          </w:tcPr>
          <w:p w14:paraId="516FF203" w14:textId="77777777" w:rsidR="00F9550F" w:rsidRPr="008C6932" w:rsidRDefault="00F9550F">
            <w:pPr>
              <w:pStyle w:val="DefaultText"/>
              <w:suppressAutoHyphens/>
              <w:jc w:val="center"/>
              <w:rPr>
                <w:rFonts w:ascii="Calibri" w:hAnsi="Calibri"/>
                <w:szCs w:val="24"/>
              </w:rPr>
            </w:pPr>
          </w:p>
        </w:tc>
      </w:tr>
      <w:tr w:rsidR="00F9550F" w:rsidRPr="008C6932" w14:paraId="1AF1E52D" w14:textId="77777777" w:rsidTr="00273184">
        <w:trPr>
          <w:jc w:val="center"/>
        </w:trPr>
        <w:tc>
          <w:tcPr>
            <w:tcW w:w="708" w:type="dxa"/>
          </w:tcPr>
          <w:p w14:paraId="0FE15759" w14:textId="77777777" w:rsidR="00F9550F" w:rsidRPr="008C6932" w:rsidRDefault="00594E91" w:rsidP="00F36B0B">
            <w:pPr>
              <w:pStyle w:val="DefaultText"/>
              <w:suppressAutoHyphens/>
              <w:jc w:val="center"/>
              <w:rPr>
                <w:rFonts w:ascii="Calibri" w:hAnsi="Calibri"/>
                <w:szCs w:val="24"/>
              </w:rPr>
            </w:pPr>
            <w:r w:rsidRPr="008C6932">
              <w:rPr>
                <w:rFonts w:ascii="Calibri" w:hAnsi="Calibri"/>
                <w:szCs w:val="24"/>
              </w:rPr>
              <w:t>11</w:t>
            </w:r>
          </w:p>
        </w:tc>
        <w:tc>
          <w:tcPr>
            <w:tcW w:w="8735" w:type="dxa"/>
          </w:tcPr>
          <w:p w14:paraId="52E0A854" w14:textId="77777777" w:rsidR="00F9550F" w:rsidRPr="008C6932" w:rsidRDefault="00F9550F">
            <w:pPr>
              <w:pStyle w:val="DefaultText"/>
              <w:suppressAutoHyphens/>
              <w:jc w:val="both"/>
              <w:rPr>
                <w:rFonts w:ascii="Calibri" w:hAnsi="Calibri"/>
                <w:szCs w:val="24"/>
              </w:rPr>
            </w:pPr>
            <w:r w:rsidRPr="008C6932">
              <w:rPr>
                <w:rFonts w:ascii="Calibri" w:hAnsi="Calibri"/>
                <w:szCs w:val="24"/>
              </w:rPr>
              <w:t>All necessary plans &amp; manuals are to be kept ready beforehand for quick reference and issuance to dockyard official on receipt signature only.</w:t>
            </w:r>
            <w:r w:rsidR="00155CF8">
              <w:rPr>
                <w:rFonts w:ascii="Calibri" w:hAnsi="Calibri"/>
                <w:szCs w:val="24"/>
              </w:rPr>
              <w:t xml:space="preserve"> </w:t>
            </w:r>
            <w:r w:rsidRPr="008C6932">
              <w:rPr>
                <w:rFonts w:ascii="Calibri" w:hAnsi="Calibri"/>
                <w:szCs w:val="24"/>
              </w:rPr>
              <w:t xml:space="preserve">It is important that </w:t>
            </w:r>
            <w:r w:rsidR="002B1D5F">
              <w:rPr>
                <w:rFonts w:ascii="Calibri" w:hAnsi="Calibri"/>
                <w:szCs w:val="24"/>
              </w:rPr>
              <w:t xml:space="preserve">the </w:t>
            </w:r>
            <w:r w:rsidRPr="008C6932">
              <w:rPr>
                <w:rFonts w:ascii="Calibri" w:hAnsi="Calibri"/>
                <w:szCs w:val="24"/>
              </w:rPr>
              <w:t>inventory and locations of all plans/ manuals are updated well in advance.</w:t>
            </w:r>
          </w:p>
        </w:tc>
        <w:tc>
          <w:tcPr>
            <w:tcW w:w="474" w:type="dxa"/>
          </w:tcPr>
          <w:p w14:paraId="0FA684CC" w14:textId="77777777" w:rsidR="00F9550F" w:rsidRPr="008C6932" w:rsidRDefault="00F9550F">
            <w:pPr>
              <w:pStyle w:val="DefaultText"/>
              <w:suppressAutoHyphens/>
              <w:jc w:val="center"/>
              <w:rPr>
                <w:rFonts w:ascii="Calibri" w:hAnsi="Calibri"/>
                <w:szCs w:val="24"/>
              </w:rPr>
            </w:pPr>
          </w:p>
        </w:tc>
        <w:tc>
          <w:tcPr>
            <w:tcW w:w="568" w:type="dxa"/>
          </w:tcPr>
          <w:p w14:paraId="02413744" w14:textId="77777777" w:rsidR="00F9550F" w:rsidRPr="008C6932" w:rsidRDefault="00F9550F">
            <w:pPr>
              <w:pStyle w:val="DefaultText"/>
              <w:suppressAutoHyphens/>
              <w:jc w:val="center"/>
              <w:rPr>
                <w:rFonts w:ascii="Calibri" w:hAnsi="Calibri"/>
                <w:szCs w:val="24"/>
              </w:rPr>
            </w:pPr>
          </w:p>
        </w:tc>
      </w:tr>
      <w:tr w:rsidR="00F9550F" w:rsidRPr="008C6932" w14:paraId="62ED514D" w14:textId="77777777" w:rsidTr="00273184">
        <w:trPr>
          <w:jc w:val="center"/>
        </w:trPr>
        <w:tc>
          <w:tcPr>
            <w:tcW w:w="708" w:type="dxa"/>
          </w:tcPr>
          <w:p w14:paraId="4CF1AF0A" w14:textId="77777777" w:rsidR="00F9550F" w:rsidRPr="008C6932" w:rsidRDefault="00594E91" w:rsidP="00F36B0B">
            <w:pPr>
              <w:pStyle w:val="DefaultText"/>
              <w:suppressAutoHyphens/>
              <w:jc w:val="center"/>
              <w:rPr>
                <w:rFonts w:ascii="Calibri" w:hAnsi="Calibri"/>
                <w:szCs w:val="24"/>
              </w:rPr>
            </w:pPr>
            <w:r w:rsidRPr="008C6932">
              <w:rPr>
                <w:rFonts w:ascii="Calibri" w:hAnsi="Calibri"/>
                <w:szCs w:val="24"/>
              </w:rPr>
              <w:t>12</w:t>
            </w:r>
          </w:p>
        </w:tc>
        <w:tc>
          <w:tcPr>
            <w:tcW w:w="8735" w:type="dxa"/>
          </w:tcPr>
          <w:p w14:paraId="6ED4EC3F" w14:textId="77777777" w:rsidR="00F9550F" w:rsidRPr="008C6932" w:rsidRDefault="00F9550F">
            <w:pPr>
              <w:pStyle w:val="DefaultText"/>
              <w:suppressAutoHyphens/>
              <w:jc w:val="both"/>
              <w:rPr>
                <w:rFonts w:ascii="Calibri" w:hAnsi="Calibri"/>
                <w:szCs w:val="24"/>
              </w:rPr>
            </w:pPr>
            <w:r w:rsidRPr="008C6932">
              <w:rPr>
                <w:rFonts w:ascii="Calibri" w:hAnsi="Calibri"/>
                <w:szCs w:val="24"/>
              </w:rPr>
              <w:t>Test of steering gear as per "Sea Trial Booklet" procedures (as far as practical) to be carried out and office Superintendent informed of the results.</w:t>
            </w:r>
          </w:p>
        </w:tc>
        <w:tc>
          <w:tcPr>
            <w:tcW w:w="474" w:type="dxa"/>
          </w:tcPr>
          <w:p w14:paraId="79781004" w14:textId="77777777" w:rsidR="00F9550F" w:rsidRPr="008C6932" w:rsidRDefault="00F9550F">
            <w:pPr>
              <w:pStyle w:val="DefaultText"/>
              <w:suppressAutoHyphens/>
              <w:jc w:val="center"/>
              <w:rPr>
                <w:rFonts w:ascii="Calibri" w:hAnsi="Calibri"/>
                <w:szCs w:val="24"/>
              </w:rPr>
            </w:pPr>
          </w:p>
        </w:tc>
        <w:tc>
          <w:tcPr>
            <w:tcW w:w="568" w:type="dxa"/>
          </w:tcPr>
          <w:p w14:paraId="0E0B4F49" w14:textId="77777777" w:rsidR="00F9550F" w:rsidRPr="008C6932" w:rsidRDefault="00F9550F">
            <w:pPr>
              <w:pStyle w:val="DefaultText"/>
              <w:suppressAutoHyphens/>
              <w:jc w:val="center"/>
              <w:rPr>
                <w:rFonts w:ascii="Calibri" w:hAnsi="Calibri"/>
                <w:szCs w:val="24"/>
              </w:rPr>
            </w:pPr>
          </w:p>
        </w:tc>
      </w:tr>
      <w:tr w:rsidR="00F9550F" w:rsidRPr="008C6932" w14:paraId="0801AB6A" w14:textId="77777777" w:rsidTr="00273184">
        <w:trPr>
          <w:jc w:val="center"/>
        </w:trPr>
        <w:tc>
          <w:tcPr>
            <w:tcW w:w="708" w:type="dxa"/>
          </w:tcPr>
          <w:p w14:paraId="4554D023" w14:textId="77777777" w:rsidR="00F9550F" w:rsidRPr="008C6932" w:rsidRDefault="00594E91" w:rsidP="00F36B0B">
            <w:pPr>
              <w:pStyle w:val="DefaultText"/>
              <w:suppressAutoHyphens/>
              <w:jc w:val="center"/>
              <w:rPr>
                <w:rFonts w:ascii="Calibri" w:hAnsi="Calibri"/>
                <w:szCs w:val="24"/>
              </w:rPr>
            </w:pPr>
            <w:r w:rsidRPr="008C6932">
              <w:rPr>
                <w:rFonts w:ascii="Calibri" w:hAnsi="Calibri"/>
                <w:szCs w:val="24"/>
              </w:rPr>
              <w:t>13</w:t>
            </w:r>
          </w:p>
        </w:tc>
        <w:tc>
          <w:tcPr>
            <w:tcW w:w="8735" w:type="dxa"/>
          </w:tcPr>
          <w:p w14:paraId="61C1AE66" w14:textId="77777777" w:rsidR="00F9550F" w:rsidRPr="008C6932" w:rsidRDefault="00F9550F" w:rsidP="539F3EE4">
            <w:pPr>
              <w:pStyle w:val="DefaultText"/>
              <w:suppressAutoHyphens/>
              <w:jc w:val="both"/>
              <w:rPr>
                <w:rFonts w:ascii="Calibri" w:hAnsi="Calibri"/>
              </w:rPr>
            </w:pPr>
            <w:r w:rsidRPr="539F3EE4">
              <w:rPr>
                <w:rFonts w:ascii="Calibri" w:hAnsi="Calibri"/>
              </w:rPr>
              <w:t xml:space="preserve">List of CMS and other Class surveys to be ready and discussed with technical Superintendent beforehand. An updated latest survey report </w:t>
            </w:r>
            <w:r w:rsidR="002B1D5F">
              <w:rPr>
                <w:rFonts w:ascii="Calibri" w:hAnsi="Calibri"/>
              </w:rPr>
              <w:t xml:space="preserve">is </w:t>
            </w:r>
            <w:r w:rsidRPr="539F3EE4">
              <w:rPr>
                <w:rFonts w:ascii="Calibri" w:hAnsi="Calibri"/>
              </w:rPr>
              <w:t xml:space="preserve">to be procured from Class through </w:t>
            </w:r>
            <w:r w:rsidR="002B1D5F">
              <w:rPr>
                <w:rFonts w:ascii="Calibri" w:hAnsi="Calibri"/>
              </w:rPr>
              <w:t xml:space="preserve">the </w:t>
            </w:r>
            <w:r w:rsidRPr="539F3EE4">
              <w:rPr>
                <w:rFonts w:ascii="Calibri" w:hAnsi="Calibri"/>
              </w:rPr>
              <w:t>office prior to DD.</w:t>
            </w:r>
          </w:p>
          <w:p w14:paraId="5E4C572B" w14:textId="77777777" w:rsidR="00F9550F" w:rsidRPr="008C6932" w:rsidRDefault="539F3EE4" w:rsidP="539F3EE4">
            <w:pPr>
              <w:pStyle w:val="DefaultText"/>
              <w:suppressAutoHyphens/>
              <w:jc w:val="both"/>
              <w:rPr>
                <w:rFonts w:ascii="Calibri" w:hAnsi="Calibri"/>
              </w:rPr>
            </w:pPr>
            <w:r w:rsidRPr="002B1D5F">
              <w:rPr>
                <w:rFonts w:ascii="Calibri" w:hAnsi="Calibri"/>
                <w:color w:val="FF0000"/>
              </w:rPr>
              <w:t xml:space="preserve">For gas carriers list of all cargo safety valves &amp; relief valves that are to be overhauled is to be prepared as per class requirements. </w:t>
            </w:r>
            <w:r w:rsidRPr="679A00D2">
              <w:rPr>
                <w:rFonts w:ascii="Calibri" w:hAnsi="Calibri"/>
                <w:color w:val="0070C0"/>
              </w:rPr>
              <w:t xml:space="preserve">  </w:t>
            </w:r>
          </w:p>
        </w:tc>
        <w:tc>
          <w:tcPr>
            <w:tcW w:w="474" w:type="dxa"/>
          </w:tcPr>
          <w:p w14:paraId="31B8FDD7" w14:textId="77777777" w:rsidR="00F9550F" w:rsidRPr="008C6932" w:rsidRDefault="00F9550F">
            <w:pPr>
              <w:pStyle w:val="DefaultText"/>
              <w:suppressAutoHyphens/>
              <w:jc w:val="center"/>
              <w:rPr>
                <w:rFonts w:ascii="Calibri" w:hAnsi="Calibri"/>
                <w:szCs w:val="24"/>
              </w:rPr>
            </w:pPr>
          </w:p>
        </w:tc>
        <w:tc>
          <w:tcPr>
            <w:tcW w:w="568" w:type="dxa"/>
          </w:tcPr>
          <w:p w14:paraId="20EEE631" w14:textId="77777777" w:rsidR="00F9550F" w:rsidRPr="008C6932" w:rsidRDefault="00F9550F">
            <w:pPr>
              <w:pStyle w:val="DefaultText"/>
              <w:suppressAutoHyphens/>
              <w:jc w:val="center"/>
              <w:rPr>
                <w:rFonts w:ascii="Calibri" w:hAnsi="Calibri"/>
                <w:szCs w:val="24"/>
              </w:rPr>
            </w:pPr>
          </w:p>
        </w:tc>
      </w:tr>
      <w:tr w:rsidR="00F9550F" w:rsidRPr="008C6932" w14:paraId="19543F19" w14:textId="77777777" w:rsidTr="00273184">
        <w:trPr>
          <w:jc w:val="center"/>
        </w:trPr>
        <w:tc>
          <w:tcPr>
            <w:tcW w:w="708" w:type="dxa"/>
          </w:tcPr>
          <w:p w14:paraId="4319AB2B" w14:textId="77777777" w:rsidR="00F9550F" w:rsidRPr="008C6932" w:rsidRDefault="00594E91" w:rsidP="00F36B0B">
            <w:pPr>
              <w:pStyle w:val="DefaultText"/>
              <w:suppressAutoHyphens/>
              <w:jc w:val="center"/>
              <w:rPr>
                <w:rFonts w:ascii="Calibri" w:hAnsi="Calibri"/>
                <w:szCs w:val="24"/>
              </w:rPr>
            </w:pPr>
            <w:r w:rsidRPr="008C6932">
              <w:rPr>
                <w:rFonts w:ascii="Calibri" w:hAnsi="Calibri"/>
                <w:szCs w:val="24"/>
              </w:rPr>
              <w:t>14</w:t>
            </w:r>
          </w:p>
        </w:tc>
        <w:tc>
          <w:tcPr>
            <w:tcW w:w="8735" w:type="dxa"/>
          </w:tcPr>
          <w:p w14:paraId="4AC86A29" w14:textId="77777777" w:rsidR="00F9550F" w:rsidRPr="008C6932" w:rsidRDefault="00F9550F">
            <w:pPr>
              <w:pStyle w:val="DefaultText"/>
              <w:suppressAutoHyphens/>
              <w:jc w:val="both"/>
              <w:rPr>
                <w:rFonts w:ascii="Calibri" w:hAnsi="Calibri"/>
                <w:szCs w:val="24"/>
              </w:rPr>
            </w:pPr>
            <w:r w:rsidRPr="008C6932">
              <w:rPr>
                <w:rFonts w:ascii="Calibri" w:hAnsi="Calibri"/>
                <w:szCs w:val="24"/>
              </w:rPr>
              <w:t xml:space="preserve">Cargo derrick winches, L/B winches, all mooring wires &amp; ropes and all L/rafts to be covered with polythene / canvas (if not to be attended in DD) </w:t>
            </w:r>
            <w:proofErr w:type="gramStart"/>
            <w:r w:rsidRPr="008C6932">
              <w:rPr>
                <w:rFonts w:ascii="Calibri" w:hAnsi="Calibri"/>
                <w:szCs w:val="24"/>
              </w:rPr>
              <w:t>in order to</w:t>
            </w:r>
            <w:proofErr w:type="gramEnd"/>
            <w:r w:rsidRPr="008C6932">
              <w:rPr>
                <w:rFonts w:ascii="Calibri" w:hAnsi="Calibri"/>
                <w:szCs w:val="24"/>
              </w:rPr>
              <w:t xml:space="preserve"> protect them from sand / grit from own ship and /or from adjoining ships.  Last brake test report to be kept ready as can be handy to judge the condition of brakes, etc., on opening of winches.</w:t>
            </w:r>
          </w:p>
        </w:tc>
        <w:tc>
          <w:tcPr>
            <w:tcW w:w="474" w:type="dxa"/>
          </w:tcPr>
          <w:p w14:paraId="059D830F" w14:textId="77777777" w:rsidR="00F9550F" w:rsidRPr="008C6932" w:rsidRDefault="00F9550F">
            <w:pPr>
              <w:pStyle w:val="DefaultText"/>
              <w:suppressAutoHyphens/>
              <w:jc w:val="center"/>
              <w:rPr>
                <w:rFonts w:ascii="Calibri" w:hAnsi="Calibri"/>
                <w:szCs w:val="24"/>
              </w:rPr>
            </w:pPr>
          </w:p>
        </w:tc>
        <w:tc>
          <w:tcPr>
            <w:tcW w:w="568" w:type="dxa"/>
          </w:tcPr>
          <w:p w14:paraId="06B999F7" w14:textId="77777777" w:rsidR="00F9550F" w:rsidRPr="008C6932" w:rsidRDefault="00F9550F">
            <w:pPr>
              <w:pStyle w:val="DefaultText"/>
              <w:suppressAutoHyphens/>
              <w:jc w:val="center"/>
              <w:rPr>
                <w:rFonts w:ascii="Calibri" w:hAnsi="Calibri"/>
                <w:szCs w:val="24"/>
              </w:rPr>
            </w:pPr>
          </w:p>
        </w:tc>
      </w:tr>
      <w:tr w:rsidR="00F9550F" w:rsidRPr="008C6932" w14:paraId="7B7E9150" w14:textId="77777777" w:rsidTr="00273184">
        <w:trPr>
          <w:jc w:val="center"/>
        </w:trPr>
        <w:tc>
          <w:tcPr>
            <w:tcW w:w="708" w:type="dxa"/>
          </w:tcPr>
          <w:p w14:paraId="5005558F" w14:textId="77777777" w:rsidR="00F9550F" w:rsidRPr="008C6932" w:rsidRDefault="00594E91" w:rsidP="00F36B0B">
            <w:pPr>
              <w:pStyle w:val="DefaultText"/>
              <w:suppressAutoHyphens/>
              <w:jc w:val="center"/>
              <w:rPr>
                <w:rFonts w:ascii="Calibri" w:hAnsi="Calibri"/>
                <w:szCs w:val="24"/>
              </w:rPr>
            </w:pPr>
            <w:r w:rsidRPr="008C6932">
              <w:rPr>
                <w:rFonts w:ascii="Calibri" w:hAnsi="Calibri"/>
                <w:szCs w:val="24"/>
              </w:rPr>
              <w:lastRenderedPageBreak/>
              <w:t>15</w:t>
            </w:r>
          </w:p>
        </w:tc>
        <w:tc>
          <w:tcPr>
            <w:tcW w:w="8735" w:type="dxa"/>
          </w:tcPr>
          <w:p w14:paraId="77B0209E" w14:textId="77777777" w:rsidR="00F9550F" w:rsidRPr="008C6932" w:rsidRDefault="00F9550F">
            <w:pPr>
              <w:pStyle w:val="DefaultText"/>
              <w:suppressAutoHyphens/>
              <w:jc w:val="both"/>
              <w:rPr>
                <w:rFonts w:ascii="Calibri" w:hAnsi="Calibri"/>
                <w:szCs w:val="24"/>
              </w:rPr>
            </w:pPr>
            <w:r w:rsidRPr="008C6932">
              <w:rPr>
                <w:rFonts w:ascii="Calibri" w:hAnsi="Calibri"/>
                <w:szCs w:val="24"/>
              </w:rPr>
              <w:t xml:space="preserve">Ship Management to prepare a list of vital jobs, which is required to be completed well in advance of sailing date </w:t>
            </w:r>
            <w:proofErr w:type="gramStart"/>
            <w:r w:rsidRPr="008C6932">
              <w:rPr>
                <w:rFonts w:ascii="Calibri" w:hAnsi="Calibri"/>
                <w:szCs w:val="24"/>
              </w:rPr>
              <w:t>in order to</w:t>
            </w:r>
            <w:proofErr w:type="gramEnd"/>
            <w:r w:rsidRPr="008C6932">
              <w:rPr>
                <w:rFonts w:ascii="Calibri" w:hAnsi="Calibri"/>
                <w:szCs w:val="24"/>
              </w:rPr>
              <w:t xml:space="preserve"> carry out proper inspection &amp; test of these jobs. Same to be brought to the notice of office Superintendent and to dockyard on first meeting.</w:t>
            </w:r>
          </w:p>
        </w:tc>
        <w:tc>
          <w:tcPr>
            <w:tcW w:w="474" w:type="dxa"/>
          </w:tcPr>
          <w:p w14:paraId="3AE04D27" w14:textId="77777777" w:rsidR="00F9550F" w:rsidRPr="008C6932" w:rsidRDefault="00F9550F">
            <w:pPr>
              <w:pStyle w:val="DefaultText"/>
              <w:suppressAutoHyphens/>
              <w:jc w:val="center"/>
              <w:rPr>
                <w:rFonts w:ascii="Calibri" w:hAnsi="Calibri"/>
                <w:szCs w:val="24"/>
              </w:rPr>
            </w:pPr>
          </w:p>
        </w:tc>
        <w:tc>
          <w:tcPr>
            <w:tcW w:w="568" w:type="dxa"/>
          </w:tcPr>
          <w:p w14:paraId="49FC9F78" w14:textId="77777777" w:rsidR="00F9550F" w:rsidRPr="008C6932" w:rsidRDefault="00F9550F">
            <w:pPr>
              <w:pStyle w:val="DefaultText"/>
              <w:suppressAutoHyphens/>
              <w:jc w:val="center"/>
              <w:rPr>
                <w:rFonts w:ascii="Calibri" w:hAnsi="Calibri"/>
                <w:szCs w:val="24"/>
              </w:rPr>
            </w:pPr>
          </w:p>
        </w:tc>
      </w:tr>
      <w:tr w:rsidR="00F9550F" w:rsidRPr="008C6932" w14:paraId="194C13DC" w14:textId="77777777" w:rsidTr="00273184">
        <w:trPr>
          <w:jc w:val="center"/>
        </w:trPr>
        <w:tc>
          <w:tcPr>
            <w:tcW w:w="708" w:type="dxa"/>
          </w:tcPr>
          <w:p w14:paraId="41999848" w14:textId="77777777" w:rsidR="00F9550F" w:rsidRPr="008C6932" w:rsidRDefault="00594E91" w:rsidP="00F36B0B">
            <w:pPr>
              <w:pStyle w:val="DefaultText"/>
              <w:suppressAutoHyphens/>
              <w:jc w:val="center"/>
              <w:rPr>
                <w:rFonts w:ascii="Calibri" w:hAnsi="Calibri"/>
                <w:szCs w:val="24"/>
              </w:rPr>
            </w:pPr>
            <w:r w:rsidRPr="008C6932">
              <w:rPr>
                <w:rFonts w:ascii="Calibri" w:hAnsi="Calibri"/>
                <w:szCs w:val="24"/>
              </w:rPr>
              <w:t>16</w:t>
            </w:r>
          </w:p>
        </w:tc>
        <w:tc>
          <w:tcPr>
            <w:tcW w:w="8735" w:type="dxa"/>
          </w:tcPr>
          <w:p w14:paraId="3C73E37D" w14:textId="77777777" w:rsidR="00F9550F" w:rsidRPr="008C6932" w:rsidRDefault="00F9550F">
            <w:pPr>
              <w:pStyle w:val="DefaultText"/>
              <w:suppressAutoHyphens/>
              <w:jc w:val="both"/>
              <w:rPr>
                <w:rFonts w:ascii="Calibri" w:hAnsi="Calibri"/>
                <w:szCs w:val="24"/>
              </w:rPr>
            </w:pPr>
            <w:r w:rsidRPr="008C6932">
              <w:rPr>
                <w:rFonts w:ascii="Calibri" w:hAnsi="Calibri"/>
                <w:szCs w:val="24"/>
              </w:rPr>
              <w:t>In case vessel is to be laid-up after DD a list of priority jobs to be agreed upon as above well in advance with office Superintendent.</w:t>
            </w:r>
          </w:p>
        </w:tc>
        <w:tc>
          <w:tcPr>
            <w:tcW w:w="474" w:type="dxa"/>
          </w:tcPr>
          <w:p w14:paraId="44EB0A60" w14:textId="77777777" w:rsidR="00F9550F" w:rsidRPr="008C6932" w:rsidRDefault="00F9550F">
            <w:pPr>
              <w:pStyle w:val="DefaultText"/>
              <w:suppressAutoHyphens/>
              <w:jc w:val="center"/>
              <w:rPr>
                <w:rFonts w:ascii="Calibri" w:hAnsi="Calibri"/>
                <w:szCs w:val="24"/>
              </w:rPr>
            </w:pPr>
          </w:p>
        </w:tc>
        <w:tc>
          <w:tcPr>
            <w:tcW w:w="568" w:type="dxa"/>
          </w:tcPr>
          <w:p w14:paraId="07F9E829" w14:textId="77777777" w:rsidR="00F9550F" w:rsidRPr="008C6932" w:rsidRDefault="00F9550F">
            <w:pPr>
              <w:pStyle w:val="DefaultText"/>
              <w:suppressAutoHyphens/>
              <w:jc w:val="center"/>
              <w:rPr>
                <w:rFonts w:ascii="Calibri" w:hAnsi="Calibri"/>
                <w:szCs w:val="24"/>
              </w:rPr>
            </w:pPr>
          </w:p>
        </w:tc>
      </w:tr>
      <w:tr w:rsidR="00F9550F" w:rsidRPr="008C6932" w14:paraId="157AEB74" w14:textId="77777777" w:rsidTr="00273184">
        <w:trPr>
          <w:jc w:val="center"/>
        </w:trPr>
        <w:tc>
          <w:tcPr>
            <w:tcW w:w="708" w:type="dxa"/>
          </w:tcPr>
          <w:p w14:paraId="16A2A3C9" w14:textId="77777777" w:rsidR="00F9550F" w:rsidRPr="008C6932" w:rsidRDefault="00594E91" w:rsidP="00F36B0B">
            <w:pPr>
              <w:pStyle w:val="DefaultText"/>
              <w:suppressAutoHyphens/>
              <w:jc w:val="center"/>
              <w:rPr>
                <w:rFonts w:ascii="Calibri" w:hAnsi="Calibri"/>
                <w:szCs w:val="24"/>
              </w:rPr>
            </w:pPr>
            <w:r w:rsidRPr="008C6932">
              <w:rPr>
                <w:rFonts w:ascii="Calibri" w:hAnsi="Calibri"/>
                <w:szCs w:val="24"/>
              </w:rPr>
              <w:t>17</w:t>
            </w:r>
          </w:p>
        </w:tc>
        <w:tc>
          <w:tcPr>
            <w:tcW w:w="8735" w:type="dxa"/>
          </w:tcPr>
          <w:p w14:paraId="787206B8" w14:textId="77777777" w:rsidR="00F9550F" w:rsidRPr="008C6932" w:rsidRDefault="00F9550F">
            <w:pPr>
              <w:pStyle w:val="DefaultText"/>
              <w:suppressAutoHyphens/>
              <w:jc w:val="both"/>
              <w:rPr>
                <w:rFonts w:ascii="Calibri" w:hAnsi="Calibri"/>
                <w:szCs w:val="24"/>
              </w:rPr>
            </w:pPr>
            <w:r w:rsidRPr="008C6932">
              <w:rPr>
                <w:rFonts w:ascii="Calibri" w:hAnsi="Calibri"/>
                <w:szCs w:val="24"/>
              </w:rPr>
              <w:t>All required spares, including bearings and consumable, to be procured before arrival DD. A DD Requisition Status to be ready for pending stores or spares which may be required during stay in dockyard.</w:t>
            </w:r>
          </w:p>
        </w:tc>
        <w:tc>
          <w:tcPr>
            <w:tcW w:w="474" w:type="dxa"/>
          </w:tcPr>
          <w:p w14:paraId="4978C398" w14:textId="77777777" w:rsidR="00F9550F" w:rsidRPr="008C6932" w:rsidRDefault="00F9550F">
            <w:pPr>
              <w:pStyle w:val="DefaultText"/>
              <w:suppressAutoHyphens/>
              <w:jc w:val="center"/>
              <w:rPr>
                <w:rFonts w:ascii="Calibri" w:hAnsi="Calibri"/>
                <w:szCs w:val="24"/>
              </w:rPr>
            </w:pPr>
          </w:p>
        </w:tc>
        <w:tc>
          <w:tcPr>
            <w:tcW w:w="568" w:type="dxa"/>
          </w:tcPr>
          <w:p w14:paraId="38F476B6" w14:textId="77777777" w:rsidR="00F9550F" w:rsidRPr="008C6932" w:rsidRDefault="00F9550F">
            <w:pPr>
              <w:pStyle w:val="DefaultText"/>
              <w:suppressAutoHyphens/>
              <w:jc w:val="center"/>
              <w:rPr>
                <w:rFonts w:ascii="Calibri" w:hAnsi="Calibri"/>
                <w:szCs w:val="24"/>
              </w:rPr>
            </w:pPr>
          </w:p>
        </w:tc>
      </w:tr>
      <w:tr w:rsidR="00F9550F" w:rsidRPr="008C6932" w14:paraId="09946EEF" w14:textId="77777777" w:rsidTr="00273184">
        <w:trPr>
          <w:jc w:val="center"/>
        </w:trPr>
        <w:tc>
          <w:tcPr>
            <w:tcW w:w="708" w:type="dxa"/>
          </w:tcPr>
          <w:p w14:paraId="27A7719F" w14:textId="77777777" w:rsidR="00F9550F" w:rsidRPr="008C6932" w:rsidRDefault="00594E91" w:rsidP="00F36B0B">
            <w:pPr>
              <w:pStyle w:val="DefaultText"/>
              <w:suppressAutoHyphens/>
              <w:jc w:val="center"/>
              <w:rPr>
                <w:rFonts w:ascii="Calibri" w:hAnsi="Calibri"/>
                <w:szCs w:val="24"/>
              </w:rPr>
            </w:pPr>
            <w:r w:rsidRPr="008C6932">
              <w:rPr>
                <w:rFonts w:ascii="Calibri" w:hAnsi="Calibri"/>
                <w:szCs w:val="24"/>
              </w:rPr>
              <w:t>18</w:t>
            </w:r>
          </w:p>
        </w:tc>
        <w:tc>
          <w:tcPr>
            <w:tcW w:w="8735" w:type="dxa"/>
          </w:tcPr>
          <w:p w14:paraId="5DBEA83E" w14:textId="77777777" w:rsidR="00F9550F" w:rsidRPr="008C6932" w:rsidRDefault="00F9550F">
            <w:pPr>
              <w:pStyle w:val="DefaultText"/>
              <w:suppressAutoHyphens/>
              <w:jc w:val="both"/>
              <w:rPr>
                <w:rFonts w:ascii="Calibri" w:hAnsi="Calibri"/>
                <w:szCs w:val="24"/>
              </w:rPr>
            </w:pPr>
            <w:r w:rsidRPr="008C6932">
              <w:rPr>
                <w:rFonts w:ascii="Calibri" w:hAnsi="Calibri"/>
                <w:szCs w:val="24"/>
              </w:rPr>
              <w:t>Spares are to be assembled, marked and kept ready as per Job Nos., and all crew / officers made aware of the same.</w:t>
            </w:r>
          </w:p>
        </w:tc>
        <w:tc>
          <w:tcPr>
            <w:tcW w:w="474" w:type="dxa"/>
          </w:tcPr>
          <w:p w14:paraId="7649374D" w14:textId="77777777" w:rsidR="00F9550F" w:rsidRPr="008C6932" w:rsidRDefault="00F9550F">
            <w:pPr>
              <w:pStyle w:val="DefaultText"/>
              <w:suppressAutoHyphens/>
              <w:jc w:val="center"/>
              <w:rPr>
                <w:rFonts w:ascii="Calibri" w:hAnsi="Calibri"/>
                <w:szCs w:val="24"/>
              </w:rPr>
            </w:pPr>
          </w:p>
        </w:tc>
        <w:tc>
          <w:tcPr>
            <w:tcW w:w="568" w:type="dxa"/>
          </w:tcPr>
          <w:p w14:paraId="71DB6A93" w14:textId="77777777" w:rsidR="00F9550F" w:rsidRPr="008C6932" w:rsidRDefault="00F9550F">
            <w:pPr>
              <w:pStyle w:val="DefaultText"/>
              <w:suppressAutoHyphens/>
              <w:jc w:val="center"/>
              <w:rPr>
                <w:rFonts w:ascii="Calibri" w:hAnsi="Calibri"/>
                <w:szCs w:val="24"/>
              </w:rPr>
            </w:pPr>
          </w:p>
        </w:tc>
      </w:tr>
      <w:tr w:rsidR="00F9550F" w:rsidRPr="008C6932" w14:paraId="0BB2FA2E" w14:textId="77777777" w:rsidTr="00273184">
        <w:trPr>
          <w:jc w:val="center"/>
        </w:trPr>
        <w:tc>
          <w:tcPr>
            <w:tcW w:w="708" w:type="dxa"/>
          </w:tcPr>
          <w:p w14:paraId="1E707F19" w14:textId="77777777" w:rsidR="00F9550F" w:rsidRPr="008C6932" w:rsidRDefault="00594E91" w:rsidP="00F36B0B">
            <w:pPr>
              <w:pStyle w:val="DefaultText"/>
              <w:suppressAutoHyphens/>
              <w:jc w:val="center"/>
              <w:rPr>
                <w:rFonts w:ascii="Calibri" w:hAnsi="Calibri"/>
                <w:szCs w:val="24"/>
              </w:rPr>
            </w:pPr>
            <w:r w:rsidRPr="008C6932">
              <w:rPr>
                <w:rFonts w:ascii="Calibri" w:hAnsi="Calibri"/>
                <w:szCs w:val="24"/>
              </w:rPr>
              <w:t>19</w:t>
            </w:r>
          </w:p>
        </w:tc>
        <w:tc>
          <w:tcPr>
            <w:tcW w:w="8735" w:type="dxa"/>
          </w:tcPr>
          <w:p w14:paraId="5CC8A55E" w14:textId="77777777" w:rsidR="00F9550F" w:rsidRPr="008C6932" w:rsidRDefault="00F9550F" w:rsidP="00B23807">
            <w:pPr>
              <w:pStyle w:val="DefaultText"/>
              <w:suppressAutoHyphens/>
              <w:jc w:val="both"/>
              <w:rPr>
                <w:rFonts w:ascii="Calibri" w:hAnsi="Calibri"/>
                <w:szCs w:val="24"/>
              </w:rPr>
            </w:pPr>
            <w:r w:rsidRPr="008C6932">
              <w:rPr>
                <w:rFonts w:ascii="Calibri" w:hAnsi="Calibri"/>
                <w:szCs w:val="24"/>
              </w:rPr>
              <w:t>A printout of spares status according to important jobs should be in hard copy and ready for reference. All such lists should be filed together with Job Nos., as extra spares above anticipated could be required.</w:t>
            </w:r>
          </w:p>
        </w:tc>
        <w:tc>
          <w:tcPr>
            <w:tcW w:w="474" w:type="dxa"/>
          </w:tcPr>
          <w:p w14:paraId="187CE556" w14:textId="77777777" w:rsidR="00F9550F" w:rsidRPr="008C6932" w:rsidRDefault="00F9550F">
            <w:pPr>
              <w:pStyle w:val="DefaultText"/>
              <w:suppressAutoHyphens/>
              <w:jc w:val="center"/>
              <w:rPr>
                <w:rFonts w:ascii="Calibri" w:hAnsi="Calibri"/>
                <w:szCs w:val="24"/>
              </w:rPr>
            </w:pPr>
          </w:p>
        </w:tc>
        <w:tc>
          <w:tcPr>
            <w:tcW w:w="568" w:type="dxa"/>
          </w:tcPr>
          <w:p w14:paraId="0A76D416" w14:textId="77777777" w:rsidR="00F9550F" w:rsidRPr="008C6932" w:rsidRDefault="00F9550F">
            <w:pPr>
              <w:pStyle w:val="DefaultText"/>
              <w:suppressAutoHyphens/>
              <w:jc w:val="center"/>
              <w:rPr>
                <w:rFonts w:ascii="Calibri" w:hAnsi="Calibri"/>
                <w:szCs w:val="24"/>
              </w:rPr>
            </w:pPr>
          </w:p>
        </w:tc>
      </w:tr>
      <w:tr w:rsidR="00B23807" w:rsidRPr="008C6932" w14:paraId="58F04C97" w14:textId="77777777" w:rsidTr="00273184">
        <w:trPr>
          <w:jc w:val="center"/>
        </w:trPr>
        <w:tc>
          <w:tcPr>
            <w:tcW w:w="708" w:type="dxa"/>
          </w:tcPr>
          <w:p w14:paraId="6C34744D" w14:textId="77777777" w:rsidR="00B23807" w:rsidRPr="008C6932" w:rsidRDefault="00594E91" w:rsidP="00F36B0B">
            <w:pPr>
              <w:pStyle w:val="DefaultText"/>
              <w:suppressAutoHyphens/>
              <w:jc w:val="center"/>
              <w:rPr>
                <w:rFonts w:ascii="Calibri" w:hAnsi="Calibri"/>
                <w:szCs w:val="24"/>
              </w:rPr>
            </w:pPr>
            <w:r w:rsidRPr="008C6932">
              <w:rPr>
                <w:rFonts w:ascii="Calibri" w:hAnsi="Calibri"/>
                <w:szCs w:val="24"/>
              </w:rPr>
              <w:t>20</w:t>
            </w:r>
          </w:p>
        </w:tc>
        <w:tc>
          <w:tcPr>
            <w:tcW w:w="8735" w:type="dxa"/>
          </w:tcPr>
          <w:p w14:paraId="335E93A7" w14:textId="77777777" w:rsidR="00B23807" w:rsidRPr="008C6932" w:rsidRDefault="00B23807">
            <w:pPr>
              <w:pStyle w:val="DefaultText"/>
              <w:suppressAutoHyphens/>
              <w:jc w:val="both"/>
              <w:rPr>
                <w:rFonts w:ascii="Calibri" w:hAnsi="Calibri"/>
                <w:szCs w:val="24"/>
              </w:rPr>
            </w:pPr>
            <w:r w:rsidRPr="008C6932">
              <w:rPr>
                <w:rFonts w:ascii="Calibri" w:hAnsi="Calibri"/>
                <w:szCs w:val="24"/>
              </w:rPr>
              <w:t>A list of parts to be landed for reconditioning / repairs to be ready with Landing Form and office Superintendent informed of same beforehand.</w:t>
            </w:r>
          </w:p>
        </w:tc>
        <w:tc>
          <w:tcPr>
            <w:tcW w:w="474" w:type="dxa"/>
          </w:tcPr>
          <w:p w14:paraId="4E5333E0" w14:textId="77777777" w:rsidR="00B23807" w:rsidRPr="008C6932" w:rsidRDefault="00B23807">
            <w:pPr>
              <w:pStyle w:val="DefaultText"/>
              <w:suppressAutoHyphens/>
              <w:jc w:val="center"/>
              <w:rPr>
                <w:rFonts w:ascii="Calibri" w:hAnsi="Calibri"/>
                <w:szCs w:val="24"/>
              </w:rPr>
            </w:pPr>
          </w:p>
        </w:tc>
        <w:tc>
          <w:tcPr>
            <w:tcW w:w="568" w:type="dxa"/>
          </w:tcPr>
          <w:p w14:paraId="68F9F9C8" w14:textId="77777777" w:rsidR="00B23807" w:rsidRPr="008C6932" w:rsidRDefault="00B23807">
            <w:pPr>
              <w:pStyle w:val="DefaultText"/>
              <w:suppressAutoHyphens/>
              <w:jc w:val="center"/>
              <w:rPr>
                <w:rFonts w:ascii="Calibri" w:hAnsi="Calibri"/>
                <w:szCs w:val="24"/>
              </w:rPr>
            </w:pPr>
          </w:p>
        </w:tc>
      </w:tr>
      <w:tr w:rsidR="00F9550F" w:rsidRPr="008C6932" w14:paraId="1FDF3E27" w14:textId="77777777" w:rsidTr="00273184">
        <w:trPr>
          <w:jc w:val="center"/>
        </w:trPr>
        <w:tc>
          <w:tcPr>
            <w:tcW w:w="708" w:type="dxa"/>
          </w:tcPr>
          <w:p w14:paraId="15B71C04" w14:textId="77777777" w:rsidR="00F9550F" w:rsidRPr="008C6932" w:rsidRDefault="00594E91" w:rsidP="00F36B0B">
            <w:pPr>
              <w:pStyle w:val="DefaultText"/>
              <w:suppressAutoHyphens/>
              <w:jc w:val="center"/>
              <w:rPr>
                <w:rFonts w:ascii="Calibri" w:hAnsi="Calibri"/>
                <w:szCs w:val="24"/>
              </w:rPr>
            </w:pPr>
            <w:r w:rsidRPr="008C6932">
              <w:rPr>
                <w:rFonts w:ascii="Calibri" w:hAnsi="Calibri"/>
                <w:szCs w:val="24"/>
              </w:rPr>
              <w:t>21</w:t>
            </w:r>
          </w:p>
        </w:tc>
        <w:tc>
          <w:tcPr>
            <w:tcW w:w="8735" w:type="dxa"/>
          </w:tcPr>
          <w:p w14:paraId="2CBA9328" w14:textId="77777777" w:rsidR="00F9550F" w:rsidRPr="008C6932" w:rsidRDefault="00F9550F" w:rsidP="539F3EE4">
            <w:pPr>
              <w:pStyle w:val="DefaultText"/>
              <w:suppressAutoHyphens/>
              <w:jc w:val="both"/>
              <w:rPr>
                <w:rFonts w:ascii="Calibri" w:hAnsi="Calibri"/>
              </w:rPr>
            </w:pPr>
            <w:r w:rsidRPr="539F3EE4">
              <w:rPr>
                <w:rFonts w:ascii="Calibri" w:hAnsi="Calibri"/>
              </w:rPr>
              <w:t>All officers and crew should be briefed about all work planned well advance. Officers &amp; crew should be allotted some specific jobs (like keeping account of Scaffoldings at various locations) as well, to monitor &amp; recording during stay in dockyard. Such briefing shall take place at frequent intervals prior arrival DD.</w:t>
            </w:r>
          </w:p>
          <w:p w14:paraId="0CAC26DF" w14:textId="77777777" w:rsidR="00F9550F" w:rsidRPr="008C6932" w:rsidRDefault="539F3EE4" w:rsidP="539F3EE4">
            <w:pPr>
              <w:pStyle w:val="DefaultText"/>
              <w:suppressAutoHyphens/>
              <w:jc w:val="both"/>
              <w:rPr>
                <w:rFonts w:ascii="Calibri" w:hAnsi="Calibri"/>
              </w:rPr>
            </w:pPr>
            <w:r w:rsidRPr="002B1D5F">
              <w:rPr>
                <w:rFonts w:ascii="Calibri" w:hAnsi="Calibri"/>
                <w:color w:val="FF0000"/>
              </w:rPr>
              <w:t xml:space="preserve">For gas </w:t>
            </w:r>
            <w:r w:rsidR="0E28D32B" w:rsidRPr="002B1D5F">
              <w:rPr>
                <w:rFonts w:ascii="Calibri" w:hAnsi="Calibri"/>
                <w:color w:val="FF0000"/>
              </w:rPr>
              <w:t>carriers'</w:t>
            </w:r>
            <w:r w:rsidRPr="002B1D5F">
              <w:rPr>
                <w:rFonts w:ascii="Calibri" w:hAnsi="Calibri"/>
                <w:color w:val="FF0000"/>
              </w:rPr>
              <w:t xml:space="preserve"> cargo tank preparation </w:t>
            </w:r>
            <w:r w:rsidR="0E28D32B" w:rsidRPr="002B1D5F">
              <w:rPr>
                <w:rFonts w:ascii="Calibri" w:hAnsi="Calibri"/>
                <w:color w:val="FF0000"/>
              </w:rPr>
              <w:t>plan</w:t>
            </w:r>
            <w:r w:rsidRPr="002B1D5F">
              <w:rPr>
                <w:rFonts w:ascii="Calibri" w:hAnsi="Calibri"/>
                <w:color w:val="FF0000"/>
              </w:rPr>
              <w:t xml:space="preserve"> for gas freeing, aeration, regassification and coolant loading </w:t>
            </w:r>
            <w:r w:rsidR="0E28D32B" w:rsidRPr="002B1D5F">
              <w:rPr>
                <w:rFonts w:ascii="Calibri" w:hAnsi="Calibri"/>
                <w:color w:val="FF0000"/>
              </w:rPr>
              <w:t xml:space="preserve">after the DD </w:t>
            </w:r>
            <w:r w:rsidRPr="002B1D5F">
              <w:rPr>
                <w:rFonts w:ascii="Calibri" w:hAnsi="Calibri"/>
                <w:color w:val="FF0000"/>
              </w:rPr>
              <w:t xml:space="preserve">to be prepared prior arrival to last discharge port. </w:t>
            </w:r>
          </w:p>
        </w:tc>
        <w:tc>
          <w:tcPr>
            <w:tcW w:w="474" w:type="dxa"/>
          </w:tcPr>
          <w:p w14:paraId="435BFB79" w14:textId="77777777" w:rsidR="00F9550F" w:rsidRPr="008C6932" w:rsidRDefault="00F9550F">
            <w:pPr>
              <w:pStyle w:val="DefaultText"/>
              <w:suppressAutoHyphens/>
              <w:jc w:val="center"/>
              <w:rPr>
                <w:rFonts w:ascii="Calibri" w:hAnsi="Calibri"/>
                <w:szCs w:val="24"/>
              </w:rPr>
            </w:pPr>
          </w:p>
        </w:tc>
        <w:tc>
          <w:tcPr>
            <w:tcW w:w="568" w:type="dxa"/>
          </w:tcPr>
          <w:p w14:paraId="3ACB2F38" w14:textId="77777777" w:rsidR="00F9550F" w:rsidRPr="008C6932" w:rsidRDefault="00F9550F">
            <w:pPr>
              <w:pStyle w:val="DefaultText"/>
              <w:suppressAutoHyphens/>
              <w:jc w:val="center"/>
              <w:rPr>
                <w:rFonts w:ascii="Calibri" w:hAnsi="Calibri"/>
                <w:szCs w:val="24"/>
              </w:rPr>
            </w:pPr>
          </w:p>
        </w:tc>
      </w:tr>
      <w:tr w:rsidR="00F9550F" w:rsidRPr="008C6932" w14:paraId="26343F48" w14:textId="77777777" w:rsidTr="00273184">
        <w:trPr>
          <w:jc w:val="center"/>
        </w:trPr>
        <w:tc>
          <w:tcPr>
            <w:tcW w:w="708" w:type="dxa"/>
          </w:tcPr>
          <w:p w14:paraId="52602A98" w14:textId="77777777" w:rsidR="00F9550F" w:rsidRPr="008C6932" w:rsidRDefault="00594E91" w:rsidP="00F36B0B">
            <w:pPr>
              <w:pStyle w:val="DefaultText"/>
              <w:suppressAutoHyphens/>
              <w:jc w:val="center"/>
              <w:rPr>
                <w:rFonts w:ascii="Calibri" w:hAnsi="Calibri"/>
                <w:szCs w:val="24"/>
              </w:rPr>
            </w:pPr>
            <w:r w:rsidRPr="008C6932">
              <w:rPr>
                <w:rFonts w:ascii="Calibri" w:hAnsi="Calibri"/>
                <w:szCs w:val="24"/>
              </w:rPr>
              <w:t>22</w:t>
            </w:r>
          </w:p>
        </w:tc>
        <w:tc>
          <w:tcPr>
            <w:tcW w:w="8735" w:type="dxa"/>
          </w:tcPr>
          <w:p w14:paraId="4E4EED8C" w14:textId="77777777" w:rsidR="00F9550F" w:rsidRPr="008C6932" w:rsidRDefault="5B9C02DB" w:rsidP="539F3EE4">
            <w:pPr>
              <w:pStyle w:val="DefaultText"/>
              <w:suppressAutoHyphens/>
              <w:jc w:val="both"/>
              <w:rPr>
                <w:rFonts w:ascii="Calibri" w:hAnsi="Calibri"/>
                <w:color w:val="0070C0"/>
              </w:rPr>
            </w:pPr>
            <w:r w:rsidRPr="002B1D5F">
              <w:rPr>
                <w:rFonts w:ascii="Calibri" w:hAnsi="Calibri"/>
                <w:color w:val="FF0000"/>
              </w:rPr>
              <w:t>Fixed Fire Fighting systems,</w:t>
            </w:r>
            <w:r w:rsidR="2699BE4D" w:rsidRPr="002B1D5F">
              <w:rPr>
                <w:rFonts w:ascii="Calibri" w:hAnsi="Calibri"/>
                <w:color w:val="FF0000"/>
              </w:rPr>
              <w:t xml:space="preserve"> like</w:t>
            </w:r>
            <w:r w:rsidR="2699BE4D" w:rsidRPr="717194A8">
              <w:rPr>
                <w:rFonts w:ascii="Calibri" w:hAnsi="Calibri"/>
                <w:color w:val="0070C0"/>
              </w:rPr>
              <w:t xml:space="preserve"> </w:t>
            </w:r>
            <w:r w:rsidR="3CABD3EC" w:rsidRPr="717194A8">
              <w:rPr>
                <w:rFonts w:ascii="Calibri" w:hAnsi="Calibri"/>
              </w:rPr>
              <w:t>CO</w:t>
            </w:r>
            <w:r w:rsidR="3CABD3EC" w:rsidRPr="717194A8">
              <w:rPr>
                <w:rFonts w:ascii="Calibri" w:hAnsi="Calibri"/>
                <w:vertAlign w:val="subscript"/>
              </w:rPr>
              <w:t xml:space="preserve">2 </w:t>
            </w:r>
            <w:r w:rsidR="3CABD3EC" w:rsidRPr="717194A8">
              <w:rPr>
                <w:rFonts w:ascii="Calibri" w:hAnsi="Calibri"/>
              </w:rPr>
              <w:t xml:space="preserve">system for Paint Locker </w:t>
            </w:r>
            <w:r w:rsidR="3CABD3EC" w:rsidRPr="002B1D5F">
              <w:rPr>
                <w:rFonts w:ascii="Calibri" w:hAnsi="Calibri"/>
                <w:color w:val="FF0000"/>
              </w:rPr>
              <w:t>&amp; E/R</w:t>
            </w:r>
            <w:r w:rsidR="3CABD3EC" w:rsidRPr="717194A8">
              <w:rPr>
                <w:rFonts w:ascii="Calibri" w:hAnsi="Calibri"/>
                <w:color w:val="0070C0"/>
              </w:rPr>
              <w:t xml:space="preserve"> </w:t>
            </w:r>
            <w:r w:rsidR="3CABD3EC" w:rsidRPr="717194A8">
              <w:rPr>
                <w:rFonts w:ascii="Calibri" w:hAnsi="Calibri"/>
              </w:rPr>
              <w:t xml:space="preserve">(where applicable) shall be disconnected </w:t>
            </w:r>
            <w:r w:rsidR="3CABD3EC" w:rsidRPr="002B1D5F">
              <w:rPr>
                <w:rFonts w:ascii="Calibri" w:hAnsi="Calibri"/>
                <w:color w:val="FF0000"/>
              </w:rPr>
              <w:t xml:space="preserve">and locked after entry in yard as per yard regulations. </w:t>
            </w:r>
            <w:r w:rsidR="2699BE4D" w:rsidRPr="002B1D5F">
              <w:rPr>
                <w:rFonts w:ascii="Calibri" w:hAnsi="Calibri"/>
                <w:color w:val="FF0000"/>
              </w:rPr>
              <w:t xml:space="preserve">Fire lines to be provided by yard as per yard regulations for the duration of the dock. </w:t>
            </w:r>
            <w:r w:rsidR="440CB493" w:rsidRPr="002B1D5F">
              <w:rPr>
                <w:rFonts w:ascii="Calibri" w:hAnsi="Calibri"/>
                <w:color w:val="FF0000"/>
              </w:rPr>
              <w:t xml:space="preserve">Additionally for gas carriers CO2 for compressor room, motor room &amp; E/R (as applicable) shall be disconnected and locked. </w:t>
            </w:r>
          </w:p>
        </w:tc>
        <w:tc>
          <w:tcPr>
            <w:tcW w:w="474" w:type="dxa"/>
          </w:tcPr>
          <w:p w14:paraId="44FBF604" w14:textId="77777777" w:rsidR="00F9550F" w:rsidRPr="008C6932" w:rsidRDefault="00F9550F">
            <w:pPr>
              <w:pStyle w:val="DefaultText"/>
              <w:suppressAutoHyphens/>
              <w:jc w:val="center"/>
              <w:rPr>
                <w:rFonts w:ascii="Calibri" w:hAnsi="Calibri"/>
                <w:szCs w:val="24"/>
              </w:rPr>
            </w:pPr>
          </w:p>
        </w:tc>
        <w:tc>
          <w:tcPr>
            <w:tcW w:w="568" w:type="dxa"/>
          </w:tcPr>
          <w:p w14:paraId="1119CF59" w14:textId="77777777" w:rsidR="00F9550F" w:rsidRPr="008C6932" w:rsidRDefault="00F9550F">
            <w:pPr>
              <w:pStyle w:val="DefaultText"/>
              <w:suppressAutoHyphens/>
              <w:jc w:val="center"/>
              <w:rPr>
                <w:rFonts w:ascii="Calibri" w:hAnsi="Calibri"/>
                <w:szCs w:val="24"/>
              </w:rPr>
            </w:pPr>
          </w:p>
        </w:tc>
      </w:tr>
      <w:tr w:rsidR="00F9550F" w:rsidRPr="008C6932" w14:paraId="5140E48E" w14:textId="77777777" w:rsidTr="00273184">
        <w:trPr>
          <w:jc w:val="center"/>
        </w:trPr>
        <w:tc>
          <w:tcPr>
            <w:tcW w:w="708" w:type="dxa"/>
          </w:tcPr>
          <w:p w14:paraId="3D6C7E9B" w14:textId="77777777" w:rsidR="00F9550F" w:rsidRPr="008C6932" w:rsidRDefault="00594E91" w:rsidP="00F36B0B">
            <w:pPr>
              <w:pStyle w:val="DefaultText"/>
              <w:suppressAutoHyphens/>
              <w:jc w:val="center"/>
              <w:rPr>
                <w:rFonts w:ascii="Calibri" w:hAnsi="Calibri"/>
                <w:szCs w:val="24"/>
              </w:rPr>
            </w:pPr>
            <w:r w:rsidRPr="008C6932">
              <w:rPr>
                <w:rFonts w:ascii="Calibri" w:hAnsi="Calibri"/>
                <w:szCs w:val="24"/>
              </w:rPr>
              <w:t>23</w:t>
            </w:r>
          </w:p>
        </w:tc>
        <w:tc>
          <w:tcPr>
            <w:tcW w:w="8735" w:type="dxa"/>
          </w:tcPr>
          <w:p w14:paraId="0641C4CC" w14:textId="77777777" w:rsidR="00F9550F" w:rsidRPr="008C6932" w:rsidRDefault="00F9550F">
            <w:pPr>
              <w:pStyle w:val="DefaultText"/>
              <w:suppressAutoHyphens/>
              <w:jc w:val="both"/>
              <w:rPr>
                <w:rFonts w:ascii="Calibri" w:hAnsi="Calibri"/>
                <w:szCs w:val="24"/>
              </w:rPr>
            </w:pPr>
            <w:r w:rsidRPr="008C6932">
              <w:rPr>
                <w:rFonts w:ascii="Calibri" w:hAnsi="Calibri"/>
                <w:szCs w:val="24"/>
              </w:rPr>
              <w:t xml:space="preserve">All equipment from both lifeboats is to be stored inside a locker. All other loose equipment on deck is also to be kept in deck stores. </w:t>
            </w:r>
          </w:p>
        </w:tc>
        <w:tc>
          <w:tcPr>
            <w:tcW w:w="474" w:type="dxa"/>
          </w:tcPr>
          <w:p w14:paraId="24277A56" w14:textId="77777777" w:rsidR="00F9550F" w:rsidRPr="008C6932" w:rsidRDefault="00F9550F">
            <w:pPr>
              <w:pStyle w:val="DefaultText"/>
              <w:suppressAutoHyphens/>
              <w:jc w:val="center"/>
              <w:rPr>
                <w:rFonts w:ascii="Calibri" w:hAnsi="Calibri"/>
                <w:szCs w:val="24"/>
              </w:rPr>
            </w:pPr>
          </w:p>
        </w:tc>
        <w:tc>
          <w:tcPr>
            <w:tcW w:w="568" w:type="dxa"/>
          </w:tcPr>
          <w:p w14:paraId="198CFFE0" w14:textId="77777777" w:rsidR="00F9550F" w:rsidRPr="008C6932" w:rsidRDefault="00F9550F">
            <w:pPr>
              <w:pStyle w:val="DefaultText"/>
              <w:suppressAutoHyphens/>
              <w:jc w:val="center"/>
              <w:rPr>
                <w:rFonts w:ascii="Calibri" w:hAnsi="Calibri"/>
                <w:szCs w:val="24"/>
              </w:rPr>
            </w:pPr>
          </w:p>
        </w:tc>
      </w:tr>
      <w:tr w:rsidR="00F9550F" w:rsidRPr="008C6932" w14:paraId="5C3BC5BD" w14:textId="77777777" w:rsidTr="00273184">
        <w:trPr>
          <w:jc w:val="center"/>
        </w:trPr>
        <w:tc>
          <w:tcPr>
            <w:tcW w:w="708" w:type="dxa"/>
          </w:tcPr>
          <w:p w14:paraId="418CED8F" w14:textId="77777777" w:rsidR="00F9550F" w:rsidRPr="008C6932" w:rsidRDefault="00594E91" w:rsidP="00F36B0B">
            <w:pPr>
              <w:pStyle w:val="DefaultText"/>
              <w:suppressAutoHyphens/>
              <w:jc w:val="center"/>
              <w:rPr>
                <w:rFonts w:ascii="Calibri" w:hAnsi="Calibri"/>
                <w:szCs w:val="24"/>
              </w:rPr>
            </w:pPr>
            <w:r w:rsidRPr="008C6932">
              <w:rPr>
                <w:rFonts w:ascii="Calibri" w:hAnsi="Calibri"/>
                <w:szCs w:val="24"/>
              </w:rPr>
              <w:t>24</w:t>
            </w:r>
          </w:p>
        </w:tc>
        <w:tc>
          <w:tcPr>
            <w:tcW w:w="8735" w:type="dxa"/>
          </w:tcPr>
          <w:p w14:paraId="568255D9" w14:textId="77777777" w:rsidR="00F9550F" w:rsidRPr="008C6932" w:rsidRDefault="00F9550F" w:rsidP="539F3EE4">
            <w:pPr>
              <w:pStyle w:val="DefaultText"/>
              <w:suppressAutoHyphens/>
              <w:jc w:val="both"/>
              <w:rPr>
                <w:rFonts w:ascii="Calibri" w:hAnsi="Calibri"/>
              </w:rPr>
            </w:pPr>
            <w:r w:rsidRPr="539F3EE4">
              <w:rPr>
                <w:rFonts w:ascii="Calibri" w:hAnsi="Calibri"/>
              </w:rPr>
              <w:t xml:space="preserve">Annual testing / routine maintenance of </w:t>
            </w:r>
            <w:r w:rsidR="002B1D5F">
              <w:rPr>
                <w:rFonts w:ascii="Calibri" w:hAnsi="Calibri"/>
              </w:rPr>
              <w:t>equipment</w:t>
            </w:r>
            <w:r w:rsidRPr="539F3EE4">
              <w:rPr>
                <w:rFonts w:ascii="Calibri" w:hAnsi="Calibri"/>
              </w:rPr>
              <w:t xml:space="preserve"> like Radars, Gyro &amp; other Bridge Equipment, ME Manoeuvring System, Fuel Pumps, Turbocharger, ODM, Oily Water Separator, Echo Sounder, Gas Meters, UTI/MMC, etc., to be planned and office to be informed well in advance. Dockyard to advise if maker's authorised representative available. In the absence of availability of maker's authorised representative, such equipment should be attended before or after DD.</w:t>
            </w:r>
          </w:p>
          <w:p w14:paraId="612449EF" w14:textId="77777777" w:rsidR="00F9550F" w:rsidRPr="008C6932" w:rsidRDefault="440CB493" w:rsidP="539F3EE4">
            <w:pPr>
              <w:pStyle w:val="DefaultText"/>
              <w:suppressAutoHyphens/>
              <w:jc w:val="both"/>
              <w:rPr>
                <w:rFonts w:ascii="Calibri" w:hAnsi="Calibri"/>
              </w:rPr>
            </w:pPr>
            <w:r w:rsidRPr="002B1D5F">
              <w:rPr>
                <w:rFonts w:ascii="Calibri" w:hAnsi="Calibri"/>
                <w:color w:val="FF0000"/>
              </w:rPr>
              <w:t xml:space="preserve">Additionally, for gas </w:t>
            </w:r>
            <w:r w:rsidR="7DC6C5F0" w:rsidRPr="002B1D5F">
              <w:rPr>
                <w:rFonts w:ascii="Calibri" w:hAnsi="Calibri"/>
                <w:color w:val="FF0000"/>
              </w:rPr>
              <w:t>carriers'</w:t>
            </w:r>
            <w:r w:rsidRPr="002B1D5F">
              <w:rPr>
                <w:rFonts w:ascii="Calibri" w:hAnsi="Calibri"/>
                <w:color w:val="FF0000"/>
              </w:rPr>
              <w:t xml:space="preserve"> cargo pump, cargo safety valves and cargo compressors attendance of makers technician to be arranged as required.  For LNG carrier Global test (Vacuum test) to be planned. The test for checking the integrity of the cargo tanks </w:t>
            </w:r>
            <w:r w:rsidR="002B1D5F">
              <w:rPr>
                <w:rFonts w:ascii="Calibri" w:hAnsi="Calibri"/>
                <w:color w:val="FF0000"/>
              </w:rPr>
              <w:t xml:space="preserve">is </w:t>
            </w:r>
            <w:r w:rsidRPr="002B1D5F">
              <w:rPr>
                <w:rFonts w:ascii="Calibri" w:hAnsi="Calibri"/>
                <w:color w:val="FF0000"/>
              </w:rPr>
              <w:t xml:space="preserve">to be decided well in advance (TAMY test or SBTT or equivalent.) </w:t>
            </w:r>
          </w:p>
        </w:tc>
        <w:tc>
          <w:tcPr>
            <w:tcW w:w="474" w:type="dxa"/>
          </w:tcPr>
          <w:p w14:paraId="48354970" w14:textId="77777777" w:rsidR="00F9550F" w:rsidRPr="008C6932" w:rsidRDefault="00F9550F">
            <w:pPr>
              <w:pStyle w:val="DefaultText"/>
              <w:suppressAutoHyphens/>
              <w:jc w:val="center"/>
              <w:rPr>
                <w:rFonts w:ascii="Calibri" w:hAnsi="Calibri"/>
                <w:szCs w:val="24"/>
              </w:rPr>
            </w:pPr>
          </w:p>
        </w:tc>
        <w:tc>
          <w:tcPr>
            <w:tcW w:w="568" w:type="dxa"/>
          </w:tcPr>
          <w:p w14:paraId="3F4F31F1" w14:textId="77777777" w:rsidR="00F9550F" w:rsidRPr="008C6932" w:rsidRDefault="00F9550F">
            <w:pPr>
              <w:pStyle w:val="DefaultText"/>
              <w:suppressAutoHyphens/>
              <w:jc w:val="center"/>
              <w:rPr>
                <w:rFonts w:ascii="Calibri" w:hAnsi="Calibri"/>
                <w:szCs w:val="24"/>
              </w:rPr>
            </w:pPr>
          </w:p>
        </w:tc>
      </w:tr>
      <w:tr w:rsidR="00F9550F" w:rsidRPr="008C6932" w14:paraId="0A5953CB" w14:textId="77777777" w:rsidTr="00273184">
        <w:trPr>
          <w:jc w:val="center"/>
        </w:trPr>
        <w:tc>
          <w:tcPr>
            <w:tcW w:w="708" w:type="dxa"/>
          </w:tcPr>
          <w:p w14:paraId="7C1DBFAB" w14:textId="77777777" w:rsidR="00F9550F" w:rsidRPr="008C6932" w:rsidRDefault="00594E91" w:rsidP="00F36B0B">
            <w:pPr>
              <w:pStyle w:val="DefaultText"/>
              <w:suppressAutoHyphens/>
              <w:jc w:val="center"/>
              <w:rPr>
                <w:rFonts w:ascii="Calibri" w:hAnsi="Calibri"/>
                <w:szCs w:val="24"/>
              </w:rPr>
            </w:pPr>
            <w:r w:rsidRPr="008C6932">
              <w:rPr>
                <w:rFonts w:ascii="Calibri" w:hAnsi="Calibri"/>
                <w:szCs w:val="24"/>
              </w:rPr>
              <w:t>25</w:t>
            </w:r>
          </w:p>
        </w:tc>
        <w:tc>
          <w:tcPr>
            <w:tcW w:w="8735" w:type="dxa"/>
          </w:tcPr>
          <w:p w14:paraId="1C4F056D" w14:textId="77777777" w:rsidR="00F9550F" w:rsidRPr="008C6932" w:rsidRDefault="00603A2F">
            <w:pPr>
              <w:pStyle w:val="DefaultText"/>
              <w:suppressAutoHyphens/>
              <w:jc w:val="both"/>
              <w:rPr>
                <w:rFonts w:ascii="Calibri" w:hAnsi="Calibri"/>
                <w:szCs w:val="24"/>
              </w:rPr>
            </w:pPr>
            <w:r w:rsidRPr="008C6932">
              <w:rPr>
                <w:rFonts w:ascii="Calibri" w:hAnsi="Calibri"/>
                <w:szCs w:val="24"/>
              </w:rPr>
              <w:t xml:space="preserve">Insulation of all machinery </w:t>
            </w:r>
            <w:r w:rsidRPr="000F00EE">
              <w:rPr>
                <w:rFonts w:ascii="Calibri" w:hAnsi="Calibri"/>
                <w:color w:val="FF0000"/>
                <w:szCs w:val="24"/>
              </w:rPr>
              <w:t>and pipelines</w:t>
            </w:r>
            <w:r>
              <w:rPr>
                <w:rFonts w:ascii="Calibri" w:hAnsi="Calibri"/>
                <w:szCs w:val="24"/>
              </w:rPr>
              <w:t xml:space="preserve"> </w:t>
            </w:r>
            <w:r w:rsidRPr="008C6932">
              <w:rPr>
                <w:rFonts w:ascii="Calibri" w:hAnsi="Calibri"/>
                <w:szCs w:val="24"/>
              </w:rPr>
              <w:t>to be checked.</w:t>
            </w:r>
          </w:p>
        </w:tc>
        <w:tc>
          <w:tcPr>
            <w:tcW w:w="474" w:type="dxa"/>
          </w:tcPr>
          <w:p w14:paraId="1E8FD548" w14:textId="77777777" w:rsidR="00F9550F" w:rsidRPr="008C6932" w:rsidRDefault="00F9550F">
            <w:pPr>
              <w:pStyle w:val="DefaultText"/>
              <w:suppressAutoHyphens/>
              <w:jc w:val="center"/>
              <w:rPr>
                <w:rFonts w:ascii="Calibri" w:hAnsi="Calibri"/>
                <w:szCs w:val="24"/>
              </w:rPr>
            </w:pPr>
          </w:p>
        </w:tc>
        <w:tc>
          <w:tcPr>
            <w:tcW w:w="568" w:type="dxa"/>
          </w:tcPr>
          <w:p w14:paraId="0EF5E4DB" w14:textId="77777777" w:rsidR="00F9550F" w:rsidRPr="008C6932" w:rsidRDefault="00F9550F">
            <w:pPr>
              <w:pStyle w:val="DefaultText"/>
              <w:suppressAutoHyphens/>
              <w:jc w:val="center"/>
              <w:rPr>
                <w:rFonts w:ascii="Calibri" w:hAnsi="Calibri"/>
                <w:szCs w:val="24"/>
              </w:rPr>
            </w:pPr>
          </w:p>
        </w:tc>
      </w:tr>
      <w:tr w:rsidR="00F9550F" w:rsidRPr="008C6932" w14:paraId="109DB2E4" w14:textId="77777777" w:rsidTr="00273184">
        <w:trPr>
          <w:jc w:val="center"/>
        </w:trPr>
        <w:tc>
          <w:tcPr>
            <w:tcW w:w="708" w:type="dxa"/>
          </w:tcPr>
          <w:p w14:paraId="1FF048FF" w14:textId="77777777" w:rsidR="00F9550F" w:rsidRPr="008C6932" w:rsidRDefault="00594E91" w:rsidP="00F36B0B">
            <w:pPr>
              <w:pStyle w:val="DefaultText"/>
              <w:suppressAutoHyphens/>
              <w:jc w:val="center"/>
              <w:rPr>
                <w:rFonts w:ascii="Calibri" w:hAnsi="Calibri"/>
                <w:szCs w:val="24"/>
              </w:rPr>
            </w:pPr>
            <w:r w:rsidRPr="008C6932">
              <w:rPr>
                <w:rFonts w:ascii="Calibri" w:hAnsi="Calibri"/>
                <w:szCs w:val="24"/>
              </w:rPr>
              <w:t>26</w:t>
            </w:r>
          </w:p>
        </w:tc>
        <w:tc>
          <w:tcPr>
            <w:tcW w:w="8735" w:type="dxa"/>
          </w:tcPr>
          <w:p w14:paraId="602D2598" w14:textId="77777777" w:rsidR="00F9550F" w:rsidRPr="008C6932" w:rsidRDefault="00F9550F">
            <w:pPr>
              <w:pStyle w:val="DefaultText"/>
              <w:suppressAutoHyphens/>
              <w:jc w:val="both"/>
              <w:rPr>
                <w:rFonts w:ascii="Calibri" w:hAnsi="Calibri"/>
                <w:szCs w:val="24"/>
              </w:rPr>
            </w:pPr>
            <w:r w:rsidRPr="008C6932">
              <w:rPr>
                <w:rFonts w:ascii="Calibri" w:hAnsi="Calibri"/>
                <w:szCs w:val="24"/>
              </w:rPr>
              <w:t>Shore Power Supply Breaker to be inspected and tested if required, for proper working.</w:t>
            </w:r>
          </w:p>
        </w:tc>
        <w:tc>
          <w:tcPr>
            <w:tcW w:w="474" w:type="dxa"/>
          </w:tcPr>
          <w:p w14:paraId="3F081295" w14:textId="77777777" w:rsidR="00F9550F" w:rsidRPr="008C6932" w:rsidRDefault="00F9550F">
            <w:pPr>
              <w:pStyle w:val="DefaultText"/>
              <w:suppressAutoHyphens/>
              <w:jc w:val="center"/>
              <w:rPr>
                <w:rFonts w:ascii="Calibri" w:hAnsi="Calibri"/>
                <w:szCs w:val="24"/>
              </w:rPr>
            </w:pPr>
          </w:p>
        </w:tc>
        <w:tc>
          <w:tcPr>
            <w:tcW w:w="568" w:type="dxa"/>
          </w:tcPr>
          <w:p w14:paraId="33BDBA38" w14:textId="77777777" w:rsidR="00F9550F" w:rsidRPr="008C6932" w:rsidRDefault="00F9550F">
            <w:pPr>
              <w:pStyle w:val="DefaultText"/>
              <w:suppressAutoHyphens/>
              <w:jc w:val="center"/>
              <w:rPr>
                <w:rFonts w:ascii="Calibri" w:hAnsi="Calibri"/>
                <w:szCs w:val="24"/>
              </w:rPr>
            </w:pPr>
          </w:p>
        </w:tc>
      </w:tr>
      <w:tr w:rsidR="00F9550F" w:rsidRPr="008C6932" w14:paraId="7F1A0418" w14:textId="77777777" w:rsidTr="00273184">
        <w:trPr>
          <w:jc w:val="center"/>
        </w:trPr>
        <w:tc>
          <w:tcPr>
            <w:tcW w:w="708" w:type="dxa"/>
          </w:tcPr>
          <w:p w14:paraId="0CE47F51" w14:textId="77777777" w:rsidR="00F9550F" w:rsidRPr="008C6932" w:rsidRDefault="00594E91" w:rsidP="00F36B0B">
            <w:pPr>
              <w:pStyle w:val="DefaultText"/>
              <w:suppressAutoHyphens/>
              <w:jc w:val="center"/>
              <w:rPr>
                <w:rFonts w:ascii="Calibri" w:hAnsi="Calibri"/>
                <w:szCs w:val="24"/>
              </w:rPr>
            </w:pPr>
            <w:r w:rsidRPr="008C6932">
              <w:rPr>
                <w:rFonts w:ascii="Calibri" w:hAnsi="Calibri"/>
                <w:szCs w:val="24"/>
              </w:rPr>
              <w:t>27</w:t>
            </w:r>
          </w:p>
        </w:tc>
        <w:tc>
          <w:tcPr>
            <w:tcW w:w="8735" w:type="dxa"/>
            <w:tcBorders>
              <w:bottom w:val="single" w:sz="4" w:space="0" w:color="auto"/>
            </w:tcBorders>
          </w:tcPr>
          <w:p w14:paraId="34F4F987" w14:textId="77777777" w:rsidR="00F9550F" w:rsidRPr="008C6932" w:rsidRDefault="00F9550F">
            <w:pPr>
              <w:pStyle w:val="DefaultText"/>
              <w:suppressAutoHyphens/>
              <w:jc w:val="both"/>
              <w:rPr>
                <w:rFonts w:ascii="Calibri" w:hAnsi="Calibri"/>
                <w:szCs w:val="24"/>
              </w:rPr>
            </w:pPr>
            <w:r w:rsidRPr="008C6932">
              <w:rPr>
                <w:rFonts w:ascii="Calibri" w:hAnsi="Calibri"/>
                <w:szCs w:val="24"/>
              </w:rPr>
              <w:t>A list of any additional jobs generated at last moment to be prepared for discussion with the technical Superintendent on the first day of docking.</w:t>
            </w:r>
          </w:p>
        </w:tc>
        <w:tc>
          <w:tcPr>
            <w:tcW w:w="474" w:type="dxa"/>
          </w:tcPr>
          <w:p w14:paraId="3515853D" w14:textId="77777777" w:rsidR="00F9550F" w:rsidRPr="008C6932" w:rsidRDefault="00F9550F">
            <w:pPr>
              <w:pStyle w:val="DefaultText"/>
              <w:suppressAutoHyphens/>
              <w:jc w:val="center"/>
              <w:rPr>
                <w:rFonts w:ascii="Calibri" w:hAnsi="Calibri"/>
                <w:szCs w:val="24"/>
              </w:rPr>
            </w:pPr>
          </w:p>
        </w:tc>
        <w:tc>
          <w:tcPr>
            <w:tcW w:w="568" w:type="dxa"/>
          </w:tcPr>
          <w:p w14:paraId="15A53CCB" w14:textId="77777777" w:rsidR="00F9550F" w:rsidRPr="008C6932" w:rsidRDefault="00F9550F">
            <w:pPr>
              <w:pStyle w:val="DefaultText"/>
              <w:suppressAutoHyphens/>
              <w:jc w:val="center"/>
              <w:rPr>
                <w:rFonts w:ascii="Calibri" w:hAnsi="Calibri"/>
                <w:szCs w:val="24"/>
              </w:rPr>
            </w:pPr>
          </w:p>
        </w:tc>
      </w:tr>
      <w:tr w:rsidR="00BA72E0" w:rsidRPr="008C6932" w14:paraId="69B31E15" w14:textId="77777777" w:rsidTr="00273184">
        <w:trPr>
          <w:jc w:val="center"/>
        </w:trPr>
        <w:tc>
          <w:tcPr>
            <w:tcW w:w="708" w:type="dxa"/>
            <w:tcBorders>
              <w:right w:val="single" w:sz="4" w:space="0" w:color="auto"/>
            </w:tcBorders>
          </w:tcPr>
          <w:p w14:paraId="241C1072" w14:textId="77777777" w:rsidR="00BA72E0" w:rsidRPr="008C6932" w:rsidRDefault="00BA72E0" w:rsidP="002E436A">
            <w:pPr>
              <w:pStyle w:val="DefaultText"/>
              <w:suppressAutoHyphens/>
              <w:jc w:val="center"/>
              <w:rPr>
                <w:rFonts w:ascii="Calibri" w:hAnsi="Calibri"/>
                <w:szCs w:val="24"/>
              </w:rPr>
            </w:pPr>
            <w:r w:rsidRPr="008C6932">
              <w:rPr>
                <w:rFonts w:ascii="Calibri" w:hAnsi="Calibri"/>
                <w:szCs w:val="24"/>
              </w:rPr>
              <w:t>28</w:t>
            </w:r>
          </w:p>
          <w:p w14:paraId="63AFA57A" w14:textId="77777777" w:rsidR="00BA72E0" w:rsidRPr="008C6932" w:rsidRDefault="00BA72E0" w:rsidP="002E436A">
            <w:pPr>
              <w:pStyle w:val="DefaultText"/>
              <w:suppressAutoHyphens/>
              <w:jc w:val="center"/>
              <w:rPr>
                <w:rFonts w:ascii="Calibri" w:hAnsi="Calibri"/>
                <w:szCs w:val="24"/>
              </w:rPr>
            </w:pPr>
          </w:p>
        </w:tc>
        <w:tc>
          <w:tcPr>
            <w:tcW w:w="8735" w:type="dxa"/>
            <w:tcBorders>
              <w:top w:val="single" w:sz="4" w:space="0" w:color="auto"/>
              <w:left w:val="single" w:sz="4" w:space="0" w:color="auto"/>
              <w:right w:val="single" w:sz="4" w:space="0" w:color="auto"/>
            </w:tcBorders>
          </w:tcPr>
          <w:p w14:paraId="646C1EC5" w14:textId="77777777" w:rsidR="00BA72E0" w:rsidRPr="002B1D5F" w:rsidRDefault="00BA72E0" w:rsidP="002E436A">
            <w:pPr>
              <w:pStyle w:val="DefaultText"/>
              <w:suppressAutoHyphens/>
              <w:jc w:val="both"/>
              <w:rPr>
                <w:rFonts w:ascii="Calibri" w:hAnsi="Calibri"/>
                <w:color w:val="FF0000"/>
                <w:szCs w:val="24"/>
              </w:rPr>
            </w:pPr>
            <w:r w:rsidRPr="002B1D5F">
              <w:rPr>
                <w:rFonts w:ascii="Calibri" w:hAnsi="Calibri"/>
                <w:color w:val="FF0000"/>
                <w:szCs w:val="24"/>
              </w:rPr>
              <w:t xml:space="preserve">Information for the following HSQE issues shall be procured from DD in advance and if same </w:t>
            </w:r>
            <w:r w:rsidR="002B1D5F">
              <w:rPr>
                <w:rFonts w:ascii="Calibri" w:hAnsi="Calibri"/>
                <w:color w:val="FF0000"/>
                <w:szCs w:val="24"/>
              </w:rPr>
              <w:t xml:space="preserve">is </w:t>
            </w:r>
            <w:r w:rsidRPr="002B1D5F">
              <w:rPr>
                <w:rFonts w:ascii="Calibri" w:hAnsi="Calibri"/>
                <w:color w:val="FF0000"/>
                <w:szCs w:val="24"/>
              </w:rPr>
              <w:t>not available to be discussed upon arrival:</w:t>
            </w:r>
          </w:p>
          <w:p w14:paraId="22E56986" w14:textId="77777777" w:rsidR="00BA72E0" w:rsidRPr="002B1D5F" w:rsidRDefault="00BA72E0" w:rsidP="002E436A">
            <w:pPr>
              <w:pStyle w:val="DefaultText"/>
              <w:numPr>
                <w:ilvl w:val="0"/>
                <w:numId w:val="2"/>
              </w:numPr>
              <w:suppressAutoHyphens/>
              <w:ind w:left="397"/>
              <w:rPr>
                <w:rFonts w:ascii="Calibri" w:hAnsi="Calibri"/>
                <w:color w:val="FF0000"/>
                <w:szCs w:val="24"/>
              </w:rPr>
            </w:pPr>
            <w:r w:rsidRPr="002B1D5F">
              <w:rPr>
                <w:rFonts w:ascii="Calibri" w:hAnsi="Calibri"/>
                <w:color w:val="FF0000"/>
                <w:szCs w:val="24"/>
              </w:rPr>
              <w:t>Safe access to ship and Muster point in case of emergency</w:t>
            </w:r>
          </w:p>
          <w:p w14:paraId="560DFA1E" w14:textId="77777777" w:rsidR="00BA72E0" w:rsidRPr="002B1D5F" w:rsidRDefault="00BA72E0" w:rsidP="002E436A">
            <w:pPr>
              <w:pStyle w:val="DefaultText"/>
              <w:numPr>
                <w:ilvl w:val="0"/>
                <w:numId w:val="2"/>
              </w:numPr>
              <w:suppressAutoHyphens/>
              <w:ind w:left="397"/>
              <w:rPr>
                <w:rFonts w:ascii="Calibri" w:hAnsi="Calibri"/>
                <w:color w:val="FF0000"/>
                <w:szCs w:val="24"/>
              </w:rPr>
            </w:pPr>
            <w:r w:rsidRPr="002B1D5F">
              <w:rPr>
                <w:rFonts w:ascii="Calibri" w:hAnsi="Calibri"/>
                <w:color w:val="FF0000"/>
                <w:szCs w:val="24"/>
              </w:rPr>
              <w:lastRenderedPageBreak/>
              <w:t xml:space="preserve">Fire protection &amp; Firefighting arrangements </w:t>
            </w:r>
          </w:p>
          <w:p w14:paraId="714132D4" w14:textId="77777777" w:rsidR="00BA72E0" w:rsidRPr="002B1D5F" w:rsidRDefault="00BA72E0" w:rsidP="002E436A">
            <w:pPr>
              <w:pStyle w:val="DefaultText"/>
              <w:numPr>
                <w:ilvl w:val="0"/>
                <w:numId w:val="2"/>
              </w:numPr>
              <w:suppressAutoHyphens/>
              <w:ind w:left="397"/>
              <w:rPr>
                <w:rFonts w:ascii="Calibri" w:hAnsi="Calibri"/>
                <w:color w:val="FF0000"/>
                <w:szCs w:val="24"/>
              </w:rPr>
            </w:pPr>
            <w:r w:rsidRPr="002B1D5F">
              <w:rPr>
                <w:rFonts w:ascii="Calibri" w:hAnsi="Calibri"/>
                <w:color w:val="FF0000"/>
                <w:szCs w:val="24"/>
              </w:rPr>
              <w:t xml:space="preserve">Medical and General Emergency help numbers and contacts </w:t>
            </w:r>
          </w:p>
          <w:p w14:paraId="6D47D85D" w14:textId="77777777" w:rsidR="00BA72E0" w:rsidRPr="002B1D5F" w:rsidRDefault="00BA72E0" w:rsidP="002E436A">
            <w:pPr>
              <w:pStyle w:val="DefaultText"/>
              <w:numPr>
                <w:ilvl w:val="0"/>
                <w:numId w:val="2"/>
              </w:numPr>
              <w:suppressAutoHyphens/>
              <w:ind w:left="397"/>
              <w:rPr>
                <w:rFonts w:ascii="Calibri" w:hAnsi="Calibri"/>
                <w:color w:val="FF0000"/>
                <w:szCs w:val="24"/>
              </w:rPr>
            </w:pPr>
            <w:r w:rsidRPr="002B1D5F">
              <w:rPr>
                <w:rFonts w:ascii="Calibri" w:hAnsi="Calibri"/>
                <w:color w:val="FF0000"/>
                <w:szCs w:val="24"/>
              </w:rPr>
              <w:t xml:space="preserve">Garbage disposal and segregation arrangement </w:t>
            </w:r>
          </w:p>
          <w:p w14:paraId="7844509B" w14:textId="77777777" w:rsidR="00BA72E0" w:rsidRPr="002B1D5F" w:rsidRDefault="00BA72E0" w:rsidP="002E436A">
            <w:pPr>
              <w:pStyle w:val="DefaultText"/>
              <w:numPr>
                <w:ilvl w:val="0"/>
                <w:numId w:val="2"/>
              </w:numPr>
              <w:suppressAutoHyphens/>
              <w:ind w:left="397"/>
              <w:rPr>
                <w:rFonts w:ascii="Calibri" w:hAnsi="Calibri"/>
                <w:color w:val="FF0000"/>
                <w:szCs w:val="24"/>
              </w:rPr>
            </w:pPr>
            <w:r w:rsidRPr="002B1D5F">
              <w:rPr>
                <w:rFonts w:ascii="Calibri" w:hAnsi="Calibri"/>
                <w:color w:val="FF0000"/>
                <w:szCs w:val="24"/>
              </w:rPr>
              <w:t>Hot Work Policy and related requirements</w:t>
            </w:r>
          </w:p>
          <w:p w14:paraId="6FD54F01" w14:textId="77777777" w:rsidR="00BA72E0" w:rsidRPr="002B1D5F" w:rsidRDefault="00BA72E0" w:rsidP="002E436A">
            <w:pPr>
              <w:pStyle w:val="DefaultText"/>
              <w:numPr>
                <w:ilvl w:val="0"/>
                <w:numId w:val="2"/>
              </w:numPr>
              <w:suppressAutoHyphens/>
              <w:ind w:left="397"/>
              <w:rPr>
                <w:rFonts w:ascii="Calibri" w:hAnsi="Calibri"/>
                <w:color w:val="FF0000"/>
                <w:szCs w:val="24"/>
              </w:rPr>
            </w:pPr>
            <w:r w:rsidRPr="002B1D5F">
              <w:rPr>
                <w:rFonts w:ascii="Calibri" w:hAnsi="Calibri"/>
                <w:color w:val="FF0000"/>
                <w:szCs w:val="24"/>
              </w:rPr>
              <w:t>Local Security regulations</w:t>
            </w:r>
          </w:p>
        </w:tc>
        <w:tc>
          <w:tcPr>
            <w:tcW w:w="474" w:type="dxa"/>
            <w:tcBorders>
              <w:left w:val="single" w:sz="4" w:space="0" w:color="auto"/>
              <w:bottom w:val="single" w:sz="4" w:space="0" w:color="auto"/>
            </w:tcBorders>
          </w:tcPr>
          <w:p w14:paraId="6544CD93" w14:textId="77777777" w:rsidR="00BA72E0" w:rsidRPr="008C6932" w:rsidRDefault="00BA72E0" w:rsidP="002E436A">
            <w:pPr>
              <w:pStyle w:val="DefaultText"/>
              <w:suppressAutoHyphens/>
              <w:jc w:val="center"/>
              <w:rPr>
                <w:rFonts w:ascii="Calibri" w:hAnsi="Calibri"/>
                <w:szCs w:val="24"/>
              </w:rPr>
            </w:pPr>
          </w:p>
        </w:tc>
        <w:tc>
          <w:tcPr>
            <w:tcW w:w="568" w:type="dxa"/>
          </w:tcPr>
          <w:p w14:paraId="1B8F761E" w14:textId="77777777" w:rsidR="00BA72E0" w:rsidRPr="008C6932" w:rsidRDefault="00BA72E0" w:rsidP="002E436A">
            <w:pPr>
              <w:pStyle w:val="DefaultText"/>
              <w:suppressAutoHyphens/>
              <w:jc w:val="center"/>
              <w:rPr>
                <w:rFonts w:ascii="Calibri" w:hAnsi="Calibri"/>
                <w:szCs w:val="24"/>
              </w:rPr>
            </w:pPr>
          </w:p>
        </w:tc>
      </w:tr>
    </w:tbl>
    <w:p w14:paraId="17960CE2" w14:textId="77777777" w:rsidR="00F9550F" w:rsidRPr="008C6932" w:rsidRDefault="00F9550F" w:rsidP="008C6932">
      <w:pPr>
        <w:pStyle w:val="DefaultText"/>
        <w:suppressAutoHyphens/>
        <w:ind w:right="-576"/>
        <w:rPr>
          <w:rFonts w:ascii="Calibri" w:hAnsi="Calibri"/>
          <w:sz w:val="22"/>
        </w:rPr>
      </w:pPr>
    </w:p>
    <w:p w14:paraId="7278FA3D" w14:textId="77777777" w:rsidR="00F9550F" w:rsidRPr="008C6932" w:rsidRDefault="00F9550F">
      <w:pPr>
        <w:pStyle w:val="DefaultText"/>
        <w:suppressAutoHyphens/>
        <w:ind w:left="-288" w:right="-576"/>
        <w:rPr>
          <w:rFonts w:ascii="Calibri" w:hAnsi="Calibri"/>
          <w:sz w:val="22"/>
        </w:rPr>
      </w:pPr>
    </w:p>
    <w:p w14:paraId="2624E295" w14:textId="77777777" w:rsidR="00F9550F" w:rsidRPr="008C6932" w:rsidRDefault="00F9550F">
      <w:pPr>
        <w:pStyle w:val="DefaultText"/>
        <w:suppressAutoHyphens/>
        <w:ind w:left="-288" w:right="-576"/>
        <w:rPr>
          <w:rFonts w:ascii="Calibri" w:hAnsi="Calibri"/>
          <w:sz w:val="22"/>
        </w:rPr>
      </w:pPr>
      <w:r w:rsidRPr="008C6932">
        <w:rPr>
          <w:rFonts w:ascii="Calibri" w:hAnsi="Calibri"/>
          <w:sz w:val="22"/>
        </w:rPr>
        <w:t>_________________________</w:t>
      </w:r>
      <w:r w:rsidR="00A857A8" w:rsidRPr="008C6932">
        <w:rPr>
          <w:rFonts w:ascii="Calibri" w:hAnsi="Calibri"/>
          <w:sz w:val="22"/>
        </w:rPr>
        <w:t xml:space="preserve">   </w:t>
      </w:r>
      <w:r w:rsidRPr="008C6932">
        <w:rPr>
          <w:rFonts w:ascii="Calibri" w:hAnsi="Calibri"/>
          <w:sz w:val="22"/>
        </w:rPr>
        <w:t xml:space="preserve">                        </w:t>
      </w:r>
      <w:r w:rsidR="00B23807" w:rsidRPr="008C6932">
        <w:rPr>
          <w:rFonts w:ascii="Calibri" w:hAnsi="Calibri"/>
          <w:sz w:val="22"/>
        </w:rPr>
        <w:t xml:space="preserve">    </w:t>
      </w:r>
      <w:r w:rsidRPr="008C6932">
        <w:rPr>
          <w:rFonts w:ascii="Calibri" w:hAnsi="Calibri"/>
          <w:sz w:val="22"/>
        </w:rPr>
        <w:t xml:space="preserve">    _____________________</w:t>
      </w:r>
    </w:p>
    <w:p w14:paraId="701541AC" w14:textId="77777777" w:rsidR="008C6932" w:rsidRPr="00EC55D2" w:rsidRDefault="00F9550F" w:rsidP="008C6932">
      <w:pPr>
        <w:pStyle w:val="DefaultText"/>
        <w:suppressAutoHyphens/>
        <w:ind w:left="-288" w:right="-576"/>
        <w:rPr>
          <w:rFonts w:ascii="Calibri" w:hAnsi="Calibri"/>
          <w:szCs w:val="24"/>
        </w:rPr>
      </w:pPr>
      <w:r w:rsidRPr="00EC55D2">
        <w:rPr>
          <w:rFonts w:ascii="Calibri" w:hAnsi="Calibri"/>
          <w:szCs w:val="24"/>
        </w:rPr>
        <w:t>Chief Engineer</w:t>
      </w:r>
      <w:r w:rsidRPr="00EC55D2">
        <w:rPr>
          <w:rFonts w:ascii="Calibri" w:hAnsi="Calibri"/>
          <w:szCs w:val="24"/>
        </w:rPr>
        <w:tab/>
      </w:r>
      <w:r w:rsidRPr="00EC55D2">
        <w:rPr>
          <w:rFonts w:ascii="Calibri" w:hAnsi="Calibri"/>
          <w:szCs w:val="24"/>
        </w:rPr>
        <w:tab/>
      </w:r>
      <w:r w:rsidRPr="00EC55D2">
        <w:rPr>
          <w:rFonts w:ascii="Calibri" w:hAnsi="Calibri"/>
          <w:szCs w:val="24"/>
        </w:rPr>
        <w:tab/>
      </w:r>
      <w:r w:rsidRPr="00EC55D2">
        <w:rPr>
          <w:rFonts w:ascii="Calibri" w:hAnsi="Calibri"/>
          <w:szCs w:val="24"/>
        </w:rPr>
        <w:tab/>
      </w:r>
      <w:r w:rsidRPr="00EC55D2">
        <w:rPr>
          <w:rFonts w:ascii="Calibri" w:hAnsi="Calibri"/>
          <w:szCs w:val="24"/>
        </w:rPr>
        <w:tab/>
        <w:t xml:space="preserve">                 </w:t>
      </w:r>
      <w:r w:rsidR="00A857A8" w:rsidRPr="00EC55D2">
        <w:rPr>
          <w:rFonts w:ascii="Calibri" w:hAnsi="Calibri"/>
          <w:szCs w:val="24"/>
        </w:rPr>
        <w:t xml:space="preserve"> </w:t>
      </w:r>
      <w:r w:rsidRPr="00EC55D2">
        <w:rPr>
          <w:rFonts w:ascii="Calibri" w:hAnsi="Calibri"/>
          <w:szCs w:val="24"/>
        </w:rPr>
        <w:t xml:space="preserve">                          </w:t>
      </w:r>
      <w:r w:rsidR="00B23807" w:rsidRPr="00EC55D2">
        <w:rPr>
          <w:rFonts w:ascii="Calibri" w:hAnsi="Calibri"/>
          <w:szCs w:val="24"/>
        </w:rPr>
        <w:t xml:space="preserve">  </w:t>
      </w:r>
      <w:r w:rsidRPr="00EC55D2">
        <w:rPr>
          <w:rFonts w:ascii="Calibri" w:hAnsi="Calibri"/>
          <w:szCs w:val="24"/>
        </w:rPr>
        <w:t xml:space="preserve">  Chief Officer                                                    </w:t>
      </w:r>
    </w:p>
    <w:p w14:paraId="7A8551A0" w14:textId="77777777" w:rsidR="00F9550F" w:rsidRPr="00EC55D2" w:rsidRDefault="00F9550F" w:rsidP="008C6932">
      <w:pPr>
        <w:pStyle w:val="DefaultText"/>
        <w:suppressAutoHyphens/>
        <w:ind w:left="-288" w:right="-576"/>
        <w:rPr>
          <w:rFonts w:ascii="Calibri" w:hAnsi="Calibri"/>
          <w:szCs w:val="24"/>
        </w:rPr>
      </w:pPr>
      <w:r w:rsidRPr="00EC55D2">
        <w:rPr>
          <w:rFonts w:ascii="Calibri" w:hAnsi="Calibri"/>
          <w:szCs w:val="24"/>
        </w:rPr>
        <w:t>__________________</w:t>
      </w:r>
      <w:r w:rsidR="008C6932" w:rsidRPr="00EC55D2">
        <w:rPr>
          <w:rFonts w:ascii="Calibri" w:hAnsi="Calibri"/>
          <w:szCs w:val="24"/>
        </w:rPr>
        <w:t>_______</w:t>
      </w:r>
    </w:p>
    <w:p w14:paraId="679967ED" w14:textId="77777777" w:rsidR="00F9550F" w:rsidRPr="00EC55D2" w:rsidRDefault="00F9550F">
      <w:pPr>
        <w:pStyle w:val="DefaultText"/>
        <w:suppressAutoHyphens/>
        <w:ind w:left="-288" w:right="-576"/>
        <w:rPr>
          <w:rFonts w:ascii="Calibri" w:hAnsi="Calibri"/>
          <w:szCs w:val="24"/>
        </w:rPr>
      </w:pPr>
      <w:r w:rsidRPr="00EC55D2">
        <w:rPr>
          <w:rFonts w:ascii="Calibri" w:hAnsi="Calibri"/>
          <w:szCs w:val="24"/>
        </w:rPr>
        <w:tab/>
      </w:r>
      <w:r w:rsidRPr="00EC55D2">
        <w:rPr>
          <w:rFonts w:ascii="Calibri" w:hAnsi="Calibri"/>
          <w:szCs w:val="24"/>
        </w:rPr>
        <w:tab/>
      </w:r>
      <w:r w:rsidRPr="00EC55D2">
        <w:rPr>
          <w:rFonts w:ascii="Calibri" w:hAnsi="Calibri"/>
          <w:szCs w:val="24"/>
        </w:rPr>
        <w:tab/>
      </w:r>
      <w:r w:rsidRPr="00EC55D2">
        <w:rPr>
          <w:rFonts w:ascii="Calibri" w:hAnsi="Calibri"/>
          <w:szCs w:val="24"/>
        </w:rPr>
        <w:tab/>
        <w:t>Master</w:t>
      </w:r>
    </w:p>
    <w:p w14:paraId="0334D23B" w14:textId="77777777" w:rsidR="00F9550F" w:rsidRPr="008C6932" w:rsidRDefault="00F9550F">
      <w:pPr>
        <w:pStyle w:val="DefaultText"/>
        <w:tabs>
          <w:tab w:val="left" w:pos="1120"/>
        </w:tabs>
        <w:suppressAutoHyphens/>
        <w:ind w:left="-288" w:right="-576"/>
        <w:rPr>
          <w:rFonts w:ascii="Calibri" w:hAnsi="Calibri"/>
          <w:b/>
          <w:bCs/>
          <w:sz w:val="22"/>
        </w:rPr>
      </w:pPr>
    </w:p>
    <w:p w14:paraId="1C71E0D3" w14:textId="77777777" w:rsidR="00F9550F" w:rsidRPr="008C6932" w:rsidRDefault="00F9550F">
      <w:pPr>
        <w:pStyle w:val="DefaultText"/>
        <w:tabs>
          <w:tab w:val="left" w:pos="1120"/>
        </w:tabs>
        <w:ind w:left="-288" w:right="-576"/>
        <w:rPr>
          <w:rFonts w:ascii="Calibri" w:hAnsi="Calibri"/>
          <w:sz w:val="20"/>
        </w:rPr>
      </w:pPr>
      <w:r w:rsidRPr="008C6932">
        <w:rPr>
          <w:rFonts w:ascii="Calibri" w:hAnsi="Calibri"/>
          <w:sz w:val="20"/>
        </w:rPr>
        <w:t>Note: 1. Completed form should be retained with DD reports on board.</w:t>
      </w:r>
    </w:p>
    <w:sectPr w:rsidR="00F9550F" w:rsidRPr="008C6932" w:rsidSect="00997363">
      <w:headerReference w:type="default" r:id="rId9"/>
      <w:pgSz w:w="11908" w:h="16838" w:code="9"/>
      <w:pgMar w:top="720" w:right="1800" w:bottom="1238" w:left="1800" w:header="340" w:footer="2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87D1F" w14:textId="77777777" w:rsidR="00003794" w:rsidRDefault="00003794">
      <w:r>
        <w:separator/>
      </w:r>
    </w:p>
  </w:endnote>
  <w:endnote w:type="continuationSeparator" w:id="0">
    <w:p w14:paraId="6758B8A6" w14:textId="77777777" w:rsidR="00003794" w:rsidRDefault="00003794">
      <w:r>
        <w:continuationSeparator/>
      </w:r>
    </w:p>
  </w:endnote>
  <w:endnote w:type="continuationNotice" w:id="1">
    <w:p w14:paraId="016FBE40" w14:textId="77777777" w:rsidR="00003794" w:rsidRDefault="000037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4F956" w14:textId="77777777" w:rsidR="00003794" w:rsidRDefault="00003794">
      <w:r>
        <w:separator/>
      </w:r>
    </w:p>
  </w:footnote>
  <w:footnote w:type="continuationSeparator" w:id="0">
    <w:p w14:paraId="4B1486F9" w14:textId="77777777" w:rsidR="00003794" w:rsidRDefault="00003794">
      <w:r>
        <w:continuationSeparator/>
      </w:r>
    </w:p>
  </w:footnote>
  <w:footnote w:type="continuationNotice" w:id="1">
    <w:p w14:paraId="05B4E976" w14:textId="77777777" w:rsidR="00003794" w:rsidRDefault="000037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25" w:type="dxa"/>
      <w:jc w:val="center"/>
      <w:tblLayout w:type="fixed"/>
      <w:tblCellMar>
        <w:left w:w="43" w:type="dxa"/>
        <w:right w:w="43" w:type="dxa"/>
      </w:tblCellMar>
      <w:tblLook w:val="0000" w:firstRow="0" w:lastRow="0" w:firstColumn="0" w:lastColumn="0" w:noHBand="0" w:noVBand="0"/>
    </w:tblPr>
    <w:tblGrid>
      <w:gridCol w:w="1678"/>
      <w:gridCol w:w="6824"/>
      <w:gridCol w:w="1823"/>
    </w:tblGrid>
    <w:tr w:rsidR="00F9550F" w14:paraId="73975C6E" w14:textId="77777777" w:rsidTr="00997363">
      <w:trPr>
        <w:cantSplit/>
        <w:trHeight w:val="198"/>
        <w:jc w:val="center"/>
      </w:trPr>
      <w:tc>
        <w:tcPr>
          <w:tcW w:w="1678" w:type="dxa"/>
          <w:vMerge w:val="restart"/>
          <w:tcBorders>
            <w:top w:val="double" w:sz="6" w:space="0" w:color="auto"/>
            <w:left w:val="double" w:sz="6" w:space="0" w:color="auto"/>
            <w:bottom w:val="double" w:sz="6" w:space="0" w:color="auto"/>
            <w:right w:val="nil"/>
          </w:tcBorders>
          <w:vAlign w:val="center"/>
        </w:tcPr>
        <w:p w14:paraId="32F23484" w14:textId="6721D47D" w:rsidR="00F9550F" w:rsidRPr="00126155" w:rsidRDefault="004F16AD" w:rsidP="00126155">
          <w:pPr>
            <w:pStyle w:val="DefaultText"/>
            <w:jc w:val="center"/>
          </w:pPr>
          <w:r>
            <w:rPr>
              <w:noProof/>
              <w:color w:val="0000FF"/>
            </w:rPr>
            <w:t>DD-06</w:t>
          </w:r>
        </w:p>
      </w:tc>
      <w:tc>
        <w:tcPr>
          <w:tcW w:w="6824" w:type="dxa"/>
          <w:tcBorders>
            <w:top w:val="double" w:sz="6" w:space="0" w:color="auto"/>
            <w:left w:val="single" w:sz="6" w:space="0" w:color="auto"/>
            <w:bottom w:val="nil"/>
            <w:right w:val="nil"/>
          </w:tcBorders>
          <w:vAlign w:val="center"/>
        </w:tcPr>
        <w:p w14:paraId="10D56786" w14:textId="77777777" w:rsidR="00F9550F" w:rsidRDefault="00F9550F">
          <w:pPr>
            <w:pStyle w:val="DefaultText"/>
            <w:jc w:val="center"/>
          </w:pPr>
          <w:r>
            <w:rPr>
              <w:rFonts w:ascii="Arial" w:hAnsi="Arial"/>
              <w:b/>
              <w:color w:val="000000"/>
              <w:spacing w:val="-3"/>
            </w:rPr>
            <w:t>Ship Management Procedures</w:t>
          </w:r>
        </w:p>
      </w:tc>
      <w:tc>
        <w:tcPr>
          <w:tcW w:w="1823" w:type="dxa"/>
          <w:tcBorders>
            <w:top w:val="double" w:sz="6" w:space="0" w:color="auto"/>
            <w:left w:val="single" w:sz="6" w:space="0" w:color="auto"/>
            <w:bottom w:val="single" w:sz="6" w:space="0" w:color="auto"/>
            <w:right w:val="double" w:sz="6" w:space="0" w:color="auto"/>
          </w:tcBorders>
          <w:vAlign w:val="center"/>
        </w:tcPr>
        <w:p w14:paraId="65F142AA" w14:textId="1F261A9F" w:rsidR="00F9550F" w:rsidRDefault="00F9550F" w:rsidP="005A55AD">
          <w:pPr>
            <w:pStyle w:val="TableText"/>
            <w:jc w:val="center"/>
            <w:rPr>
              <w:b/>
              <w:bCs/>
              <w:sz w:val="22"/>
              <w:lang w:eastAsia="ja-JP"/>
            </w:rPr>
          </w:pPr>
          <w:r>
            <w:rPr>
              <w:rFonts w:ascii="Arial" w:hAnsi="Arial"/>
              <w:b/>
              <w:bCs/>
              <w:sz w:val="16"/>
            </w:rPr>
            <w:t xml:space="preserve">Doc No: </w:t>
          </w:r>
          <w:r w:rsidR="004F16AD">
            <w:rPr>
              <w:rFonts w:ascii="Arial" w:hAnsi="Arial"/>
              <w:b/>
              <w:bCs/>
              <w:sz w:val="16"/>
            </w:rPr>
            <w:t>DD-06</w:t>
          </w:r>
        </w:p>
      </w:tc>
    </w:tr>
    <w:tr w:rsidR="00F9550F" w14:paraId="1386A6F2" w14:textId="77777777" w:rsidTr="00997363">
      <w:trPr>
        <w:cantSplit/>
        <w:trHeight w:hRule="exact" w:val="374"/>
        <w:jc w:val="center"/>
      </w:trPr>
      <w:tc>
        <w:tcPr>
          <w:tcW w:w="1678" w:type="dxa"/>
          <w:vMerge/>
          <w:tcBorders>
            <w:top w:val="double" w:sz="6" w:space="0" w:color="auto"/>
            <w:left w:val="double" w:sz="6" w:space="0" w:color="auto"/>
            <w:bottom w:val="double" w:sz="6" w:space="0" w:color="auto"/>
            <w:right w:val="nil"/>
          </w:tcBorders>
          <w:vAlign w:val="center"/>
        </w:tcPr>
        <w:p w14:paraId="10C1DEA7" w14:textId="77777777" w:rsidR="00F9550F" w:rsidRDefault="00F9550F"/>
      </w:tc>
      <w:tc>
        <w:tcPr>
          <w:tcW w:w="6824" w:type="dxa"/>
          <w:tcBorders>
            <w:top w:val="nil"/>
            <w:left w:val="single" w:sz="6" w:space="0" w:color="auto"/>
            <w:bottom w:val="nil"/>
            <w:right w:val="nil"/>
          </w:tcBorders>
          <w:vAlign w:val="center"/>
        </w:tcPr>
        <w:p w14:paraId="7887555A" w14:textId="77777777" w:rsidR="00F9550F" w:rsidRDefault="00F9550F">
          <w:pPr>
            <w:pStyle w:val="TableText"/>
            <w:jc w:val="center"/>
            <w:rPr>
              <w:rFonts w:ascii="Arial" w:hAnsi="Arial" w:cs="Arial"/>
              <w:b/>
              <w:bCs/>
              <w:sz w:val="28"/>
              <w:szCs w:val="28"/>
            </w:rPr>
          </w:pPr>
          <w:r>
            <w:rPr>
              <w:rFonts w:ascii="Arial" w:hAnsi="Arial" w:cs="Arial"/>
              <w:b/>
              <w:bCs/>
              <w:sz w:val="28"/>
              <w:szCs w:val="28"/>
            </w:rPr>
            <w:t>SMP</w:t>
          </w:r>
        </w:p>
      </w:tc>
      <w:tc>
        <w:tcPr>
          <w:tcW w:w="1823" w:type="dxa"/>
          <w:tcBorders>
            <w:top w:val="nil"/>
            <w:left w:val="single" w:sz="6" w:space="0" w:color="auto"/>
            <w:bottom w:val="single" w:sz="6" w:space="0" w:color="auto"/>
            <w:right w:val="double" w:sz="6" w:space="0" w:color="auto"/>
          </w:tcBorders>
          <w:vAlign w:val="center"/>
        </w:tcPr>
        <w:p w14:paraId="7AE24FBC" w14:textId="77777777" w:rsidR="00F9550F" w:rsidRPr="00126155" w:rsidRDefault="00F9550F" w:rsidP="005A55AD">
          <w:pPr>
            <w:pStyle w:val="TableText"/>
            <w:jc w:val="center"/>
            <w:rPr>
              <w:rFonts w:ascii="Arial" w:hAnsi="Arial"/>
              <w:sz w:val="14"/>
              <w:szCs w:val="14"/>
            </w:rPr>
          </w:pPr>
          <w:r w:rsidRPr="00126155">
            <w:rPr>
              <w:rFonts w:ascii="Arial" w:hAnsi="Arial"/>
              <w:sz w:val="14"/>
              <w:szCs w:val="14"/>
            </w:rPr>
            <w:t xml:space="preserve">Revision: </w:t>
          </w:r>
          <w:r w:rsidR="00EC55D2" w:rsidRPr="00EC55D2">
            <w:rPr>
              <w:rFonts w:ascii="Arial" w:hAnsi="Arial"/>
              <w:color w:val="FF0000"/>
              <w:sz w:val="14"/>
              <w:szCs w:val="14"/>
            </w:rPr>
            <w:t>01</w:t>
          </w:r>
        </w:p>
        <w:p w14:paraId="5719CAD1" w14:textId="5B1E606D" w:rsidR="00F9550F" w:rsidRDefault="00F9550F" w:rsidP="005A55AD">
          <w:pPr>
            <w:pStyle w:val="TableText"/>
            <w:jc w:val="center"/>
            <w:rPr>
              <w:sz w:val="14"/>
              <w:szCs w:val="14"/>
              <w:lang w:eastAsia="ja-JP"/>
            </w:rPr>
          </w:pPr>
          <w:r w:rsidRPr="00126155">
            <w:rPr>
              <w:rFonts w:ascii="Arial" w:hAnsi="Arial"/>
              <w:sz w:val="14"/>
              <w:szCs w:val="14"/>
            </w:rPr>
            <w:t xml:space="preserve">Date: </w:t>
          </w:r>
          <w:r w:rsidR="004F16AD">
            <w:rPr>
              <w:rFonts w:ascii="Arial" w:hAnsi="Arial"/>
              <w:color w:val="FF0000"/>
              <w:sz w:val="14"/>
              <w:szCs w:val="14"/>
            </w:rPr>
            <w:t>1</w:t>
          </w:r>
          <w:r w:rsidR="003F46FF">
            <w:rPr>
              <w:rFonts w:ascii="Arial" w:hAnsi="Arial"/>
              <w:color w:val="FF0000"/>
              <w:sz w:val="14"/>
              <w:szCs w:val="14"/>
            </w:rPr>
            <w:t>5</w:t>
          </w:r>
          <w:r w:rsidR="004F16AD">
            <w:rPr>
              <w:rFonts w:ascii="Arial" w:hAnsi="Arial"/>
              <w:color w:val="FF0000"/>
              <w:sz w:val="14"/>
              <w:szCs w:val="14"/>
            </w:rPr>
            <w:t xml:space="preserve"> October</w:t>
          </w:r>
          <w:r w:rsidR="005D3795" w:rsidRPr="00EC55D2">
            <w:rPr>
              <w:rFonts w:ascii="Arial" w:hAnsi="Arial"/>
              <w:color w:val="FF0000"/>
              <w:sz w:val="14"/>
              <w:szCs w:val="14"/>
            </w:rPr>
            <w:t xml:space="preserve"> 202</w:t>
          </w:r>
          <w:r w:rsidR="004F16AD">
            <w:rPr>
              <w:rFonts w:ascii="Arial" w:hAnsi="Arial"/>
              <w:color w:val="FF0000"/>
              <w:sz w:val="14"/>
              <w:szCs w:val="14"/>
            </w:rPr>
            <w:t>4</w:t>
          </w:r>
        </w:p>
      </w:tc>
    </w:tr>
    <w:tr w:rsidR="00F9550F" w14:paraId="6678F405" w14:textId="77777777" w:rsidTr="00997363">
      <w:trPr>
        <w:cantSplit/>
        <w:trHeight w:hRule="exact" w:val="374"/>
        <w:jc w:val="center"/>
      </w:trPr>
      <w:tc>
        <w:tcPr>
          <w:tcW w:w="1678" w:type="dxa"/>
          <w:vMerge/>
          <w:tcBorders>
            <w:top w:val="double" w:sz="6" w:space="0" w:color="auto"/>
            <w:left w:val="double" w:sz="6" w:space="0" w:color="auto"/>
            <w:bottom w:val="double" w:sz="6" w:space="0" w:color="auto"/>
            <w:right w:val="nil"/>
          </w:tcBorders>
          <w:vAlign w:val="center"/>
        </w:tcPr>
        <w:p w14:paraId="2FBF3E6C" w14:textId="77777777" w:rsidR="00F9550F" w:rsidRDefault="00F9550F"/>
      </w:tc>
      <w:tc>
        <w:tcPr>
          <w:tcW w:w="6824" w:type="dxa"/>
          <w:tcBorders>
            <w:top w:val="nil"/>
            <w:left w:val="single" w:sz="6" w:space="0" w:color="auto"/>
            <w:bottom w:val="nil"/>
            <w:right w:val="nil"/>
          </w:tcBorders>
          <w:vAlign w:val="center"/>
        </w:tcPr>
        <w:p w14:paraId="56CA8B07" w14:textId="7DE92439" w:rsidR="00F9550F" w:rsidRDefault="00F9550F">
          <w:pPr>
            <w:pStyle w:val="TableText"/>
            <w:jc w:val="center"/>
            <w:rPr>
              <w:b/>
              <w:bCs/>
              <w:lang w:eastAsia="ja-JP"/>
            </w:rPr>
          </w:pPr>
        </w:p>
      </w:tc>
      <w:tc>
        <w:tcPr>
          <w:tcW w:w="1823" w:type="dxa"/>
          <w:tcBorders>
            <w:top w:val="nil"/>
            <w:left w:val="single" w:sz="6" w:space="0" w:color="auto"/>
            <w:bottom w:val="single" w:sz="6" w:space="0" w:color="auto"/>
            <w:right w:val="double" w:sz="6" w:space="0" w:color="auto"/>
          </w:tcBorders>
          <w:vAlign w:val="center"/>
        </w:tcPr>
        <w:p w14:paraId="3344648F" w14:textId="5F705588" w:rsidR="00F9550F" w:rsidRDefault="00F9550F" w:rsidP="005A55AD">
          <w:pPr>
            <w:pStyle w:val="TableText"/>
            <w:jc w:val="center"/>
            <w:rPr>
              <w:rFonts w:ascii="Arial" w:hAnsi="Arial" w:cs="Arial"/>
              <w:sz w:val="14"/>
              <w:szCs w:val="14"/>
              <w:lang w:eastAsia="ja-JP"/>
            </w:rPr>
          </w:pPr>
          <w:r>
            <w:rPr>
              <w:rFonts w:ascii="Arial" w:hAnsi="Arial" w:cs="Arial"/>
              <w:sz w:val="14"/>
              <w:szCs w:val="14"/>
              <w:lang w:eastAsia="ja-JP"/>
            </w:rPr>
            <w:t xml:space="preserve">Issued by: </w:t>
          </w:r>
          <w:r w:rsidR="005D3795">
            <w:rPr>
              <w:rFonts w:ascii="Arial" w:hAnsi="Arial" w:cs="Arial"/>
              <w:sz w:val="14"/>
              <w:szCs w:val="14"/>
              <w:lang w:eastAsia="ja-JP"/>
            </w:rPr>
            <w:t>DP</w:t>
          </w:r>
          <w:r w:rsidR="004F16AD">
            <w:rPr>
              <w:rFonts w:ascii="Arial" w:hAnsi="Arial" w:cs="Arial"/>
              <w:sz w:val="14"/>
              <w:szCs w:val="14"/>
              <w:lang w:eastAsia="ja-JP"/>
            </w:rPr>
            <w:t>A</w:t>
          </w:r>
        </w:p>
        <w:p w14:paraId="61D293B2" w14:textId="3EE7FD59" w:rsidR="00F9550F" w:rsidRDefault="00F9550F" w:rsidP="005A55AD">
          <w:pPr>
            <w:pStyle w:val="TableText"/>
            <w:jc w:val="center"/>
            <w:rPr>
              <w:rFonts w:ascii="Arial" w:hAnsi="Arial" w:cs="Arial"/>
              <w:sz w:val="14"/>
              <w:szCs w:val="14"/>
              <w:lang w:eastAsia="ja-JP"/>
            </w:rPr>
          </w:pPr>
          <w:r>
            <w:rPr>
              <w:rFonts w:ascii="Arial" w:hAnsi="Arial" w:cs="Arial"/>
              <w:sz w:val="14"/>
              <w:szCs w:val="14"/>
              <w:lang w:eastAsia="ja-JP"/>
            </w:rPr>
            <w:t xml:space="preserve">Approved by: </w:t>
          </w:r>
          <w:r w:rsidR="004F16AD">
            <w:rPr>
              <w:rFonts w:ascii="Arial" w:hAnsi="Arial" w:cs="Arial"/>
              <w:sz w:val="14"/>
              <w:szCs w:val="14"/>
              <w:lang w:eastAsia="ja-JP"/>
            </w:rPr>
            <w:t>MD</w:t>
          </w:r>
        </w:p>
      </w:tc>
    </w:tr>
    <w:tr w:rsidR="00F9550F" w14:paraId="39E64D1E" w14:textId="77777777" w:rsidTr="00997363">
      <w:trPr>
        <w:cantSplit/>
        <w:trHeight w:hRule="exact" w:val="317"/>
        <w:jc w:val="center"/>
      </w:trPr>
      <w:tc>
        <w:tcPr>
          <w:tcW w:w="1678" w:type="dxa"/>
          <w:vMerge/>
          <w:tcBorders>
            <w:top w:val="double" w:sz="6" w:space="0" w:color="auto"/>
            <w:left w:val="double" w:sz="6" w:space="0" w:color="auto"/>
            <w:bottom w:val="double" w:sz="6" w:space="0" w:color="auto"/>
            <w:right w:val="nil"/>
          </w:tcBorders>
          <w:vAlign w:val="center"/>
        </w:tcPr>
        <w:p w14:paraId="49365449" w14:textId="77777777" w:rsidR="00F9550F" w:rsidRDefault="00F9550F"/>
      </w:tc>
      <w:tc>
        <w:tcPr>
          <w:tcW w:w="6824" w:type="dxa"/>
          <w:tcBorders>
            <w:top w:val="nil"/>
            <w:left w:val="single" w:sz="6" w:space="0" w:color="auto"/>
            <w:bottom w:val="double" w:sz="6" w:space="0" w:color="auto"/>
            <w:right w:val="nil"/>
          </w:tcBorders>
          <w:vAlign w:val="center"/>
        </w:tcPr>
        <w:p w14:paraId="444C40A6" w14:textId="79EC6B9B" w:rsidR="00F9550F" w:rsidRDefault="00B23807">
          <w:pPr>
            <w:pStyle w:val="TableText"/>
            <w:jc w:val="center"/>
            <w:rPr>
              <w:rFonts w:ascii="Arial" w:hAnsi="Arial" w:cs="Arial"/>
              <w:b/>
              <w:sz w:val="22"/>
              <w:szCs w:val="22"/>
            </w:rPr>
          </w:pPr>
          <w:bookmarkStart w:id="0" w:name="Monitoring"/>
          <w:bookmarkEnd w:id="0"/>
          <w:proofErr w:type="gramStart"/>
          <w:r>
            <w:rPr>
              <w:rFonts w:ascii="Arial" w:hAnsi="Arial" w:cs="Arial"/>
              <w:b/>
              <w:sz w:val="22"/>
              <w:szCs w:val="22"/>
            </w:rPr>
            <w:t>PRE ARR</w:t>
          </w:r>
          <w:r w:rsidR="004F16AD">
            <w:rPr>
              <w:rFonts w:ascii="Arial" w:hAnsi="Arial" w:cs="Arial"/>
              <w:b/>
              <w:sz w:val="22"/>
              <w:szCs w:val="22"/>
            </w:rPr>
            <w:t>IVAL</w:t>
          </w:r>
          <w:proofErr w:type="gramEnd"/>
          <w:r>
            <w:rPr>
              <w:rFonts w:ascii="Arial" w:hAnsi="Arial" w:cs="Arial"/>
              <w:b/>
              <w:sz w:val="22"/>
              <w:szCs w:val="22"/>
            </w:rPr>
            <w:t xml:space="preserve"> DD-CHECKLIST</w:t>
          </w:r>
        </w:p>
      </w:tc>
      <w:tc>
        <w:tcPr>
          <w:tcW w:w="1823" w:type="dxa"/>
          <w:tcBorders>
            <w:top w:val="nil"/>
            <w:left w:val="single" w:sz="6" w:space="0" w:color="auto"/>
            <w:bottom w:val="double" w:sz="6" w:space="0" w:color="auto"/>
            <w:right w:val="double" w:sz="6" w:space="0" w:color="auto"/>
          </w:tcBorders>
          <w:vAlign w:val="center"/>
        </w:tcPr>
        <w:p w14:paraId="3C58E8C3" w14:textId="77777777" w:rsidR="00F9550F" w:rsidRDefault="00F9550F" w:rsidP="005A55AD">
          <w:pPr>
            <w:pStyle w:val="TableText"/>
            <w:jc w:val="center"/>
            <w:rPr>
              <w:sz w:val="21"/>
              <w:lang w:eastAsia="ja-JP"/>
            </w:rPr>
          </w:pPr>
          <w:r>
            <w:rPr>
              <w:rFonts w:ascii="Arial" w:hAnsi="Arial"/>
              <w:sz w:val="16"/>
            </w:rPr>
            <w:t xml:space="preserve">Page: </w:t>
          </w:r>
          <w:r>
            <w:rPr>
              <w:rFonts w:ascii="Arial" w:hAnsi="Arial"/>
              <w:sz w:val="16"/>
            </w:rPr>
            <w:fldChar w:fldCharType="begin"/>
          </w:r>
          <w:r>
            <w:rPr>
              <w:rFonts w:ascii="Arial" w:hAnsi="Arial"/>
              <w:sz w:val="16"/>
            </w:rPr>
            <w:instrText xml:space="preserve"> PAGE  \* MERGEFORMAT </w:instrText>
          </w:r>
          <w:r>
            <w:rPr>
              <w:rFonts w:ascii="Arial" w:hAnsi="Arial"/>
              <w:sz w:val="16"/>
            </w:rPr>
            <w:fldChar w:fldCharType="separate"/>
          </w:r>
          <w:r>
            <w:rPr>
              <w:rFonts w:ascii="Arial" w:hAnsi="Arial"/>
              <w:noProof/>
              <w:sz w:val="16"/>
            </w:rPr>
            <w:t>1</w:t>
          </w:r>
          <w:r>
            <w:rPr>
              <w:rFonts w:ascii="Arial" w:hAnsi="Arial"/>
              <w:sz w:val="16"/>
            </w:rPr>
            <w:fldChar w:fldCharType="end"/>
          </w:r>
          <w:r>
            <w:rPr>
              <w:rFonts w:ascii="Arial" w:hAnsi="Arial"/>
              <w:sz w:val="16"/>
            </w:rPr>
            <w:t xml:space="preserve"> of </w:t>
          </w:r>
          <w:r>
            <w:rPr>
              <w:rFonts w:ascii="Arial" w:hAnsi="Arial"/>
              <w:sz w:val="16"/>
            </w:rPr>
            <w:fldChar w:fldCharType="begin"/>
          </w:r>
          <w:r>
            <w:rPr>
              <w:rFonts w:ascii="Arial" w:hAnsi="Arial"/>
              <w:sz w:val="16"/>
            </w:rPr>
            <w:instrText xml:space="preserve"> NUMPAGES  \* MERGEFORMAT </w:instrText>
          </w:r>
          <w:r>
            <w:rPr>
              <w:rFonts w:ascii="Arial" w:hAnsi="Arial"/>
              <w:sz w:val="16"/>
            </w:rPr>
            <w:fldChar w:fldCharType="separate"/>
          </w:r>
          <w:r>
            <w:rPr>
              <w:rFonts w:ascii="Arial" w:hAnsi="Arial"/>
              <w:noProof/>
              <w:sz w:val="16"/>
            </w:rPr>
            <w:t>2</w:t>
          </w:r>
          <w:r>
            <w:rPr>
              <w:rFonts w:ascii="Arial" w:hAnsi="Arial"/>
              <w:sz w:val="16"/>
            </w:rPr>
            <w:fldChar w:fldCharType="end"/>
          </w:r>
        </w:p>
      </w:tc>
    </w:tr>
  </w:tbl>
  <w:p w14:paraId="53294E4A" w14:textId="77777777" w:rsidR="00F9550F" w:rsidRDefault="00F9550F">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31B0B"/>
    <w:multiLevelType w:val="hybridMultilevel"/>
    <w:tmpl w:val="952AEC2A"/>
    <w:lvl w:ilvl="0" w:tplc="3DD234EC">
      <w:start w:val="30"/>
      <w:numFmt w:val="upperLetter"/>
      <w:lvlText w:val="%1."/>
      <w:lvlJc w:val="left"/>
      <w:pPr>
        <w:tabs>
          <w:tab w:val="num" w:pos="1647"/>
        </w:tabs>
        <w:ind w:left="1647" w:hanging="495"/>
      </w:pPr>
      <w:rPr>
        <w:rFonts w:hint="default"/>
      </w:rPr>
    </w:lvl>
    <w:lvl w:ilvl="1" w:tplc="04090019" w:tentative="1">
      <w:start w:val="1"/>
      <w:numFmt w:val="lowerLetter"/>
      <w:lvlText w:val="%2."/>
      <w:lvlJc w:val="left"/>
      <w:pPr>
        <w:tabs>
          <w:tab w:val="num" w:pos="2232"/>
        </w:tabs>
        <w:ind w:left="2232" w:hanging="360"/>
      </w:pPr>
    </w:lvl>
    <w:lvl w:ilvl="2" w:tplc="0409001B" w:tentative="1">
      <w:start w:val="1"/>
      <w:numFmt w:val="lowerRoman"/>
      <w:lvlText w:val="%3."/>
      <w:lvlJc w:val="right"/>
      <w:pPr>
        <w:tabs>
          <w:tab w:val="num" w:pos="2952"/>
        </w:tabs>
        <w:ind w:left="2952" w:hanging="180"/>
      </w:pPr>
    </w:lvl>
    <w:lvl w:ilvl="3" w:tplc="0409000F" w:tentative="1">
      <w:start w:val="1"/>
      <w:numFmt w:val="decimal"/>
      <w:lvlText w:val="%4."/>
      <w:lvlJc w:val="left"/>
      <w:pPr>
        <w:tabs>
          <w:tab w:val="num" w:pos="3672"/>
        </w:tabs>
        <w:ind w:left="3672" w:hanging="360"/>
      </w:pPr>
    </w:lvl>
    <w:lvl w:ilvl="4" w:tplc="04090019" w:tentative="1">
      <w:start w:val="1"/>
      <w:numFmt w:val="lowerLetter"/>
      <w:lvlText w:val="%5."/>
      <w:lvlJc w:val="left"/>
      <w:pPr>
        <w:tabs>
          <w:tab w:val="num" w:pos="4392"/>
        </w:tabs>
        <w:ind w:left="4392" w:hanging="360"/>
      </w:pPr>
    </w:lvl>
    <w:lvl w:ilvl="5" w:tplc="0409001B" w:tentative="1">
      <w:start w:val="1"/>
      <w:numFmt w:val="lowerRoman"/>
      <w:lvlText w:val="%6."/>
      <w:lvlJc w:val="right"/>
      <w:pPr>
        <w:tabs>
          <w:tab w:val="num" w:pos="5112"/>
        </w:tabs>
        <w:ind w:left="5112" w:hanging="180"/>
      </w:pPr>
    </w:lvl>
    <w:lvl w:ilvl="6" w:tplc="0409000F" w:tentative="1">
      <w:start w:val="1"/>
      <w:numFmt w:val="decimal"/>
      <w:lvlText w:val="%7."/>
      <w:lvlJc w:val="left"/>
      <w:pPr>
        <w:tabs>
          <w:tab w:val="num" w:pos="5832"/>
        </w:tabs>
        <w:ind w:left="5832" w:hanging="360"/>
      </w:pPr>
    </w:lvl>
    <w:lvl w:ilvl="7" w:tplc="04090019" w:tentative="1">
      <w:start w:val="1"/>
      <w:numFmt w:val="lowerLetter"/>
      <w:lvlText w:val="%8."/>
      <w:lvlJc w:val="left"/>
      <w:pPr>
        <w:tabs>
          <w:tab w:val="num" w:pos="6552"/>
        </w:tabs>
        <w:ind w:left="6552" w:hanging="360"/>
      </w:pPr>
    </w:lvl>
    <w:lvl w:ilvl="8" w:tplc="0409001B" w:tentative="1">
      <w:start w:val="1"/>
      <w:numFmt w:val="lowerRoman"/>
      <w:lvlText w:val="%9."/>
      <w:lvlJc w:val="right"/>
      <w:pPr>
        <w:tabs>
          <w:tab w:val="num" w:pos="7272"/>
        </w:tabs>
        <w:ind w:left="7272" w:hanging="180"/>
      </w:pPr>
    </w:lvl>
  </w:abstractNum>
  <w:abstractNum w:abstractNumId="1" w15:restartNumberingAfterBreak="0">
    <w:nsid w:val="57D438C8"/>
    <w:multiLevelType w:val="hybridMultilevel"/>
    <w:tmpl w:val="203035A0"/>
    <w:lvl w:ilvl="0" w:tplc="08090019">
      <w:start w:val="1"/>
      <w:numFmt w:val="lowerLetter"/>
      <w:lvlText w:val="%1."/>
      <w:lvlJc w:val="left"/>
      <w:pPr>
        <w:ind w:left="719" w:hanging="360"/>
      </w:p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num w:numId="1" w16cid:durableId="1156609907">
    <w:abstractNumId w:val="0"/>
  </w:num>
  <w:num w:numId="2" w16cid:durableId="14815393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0"/>
  <w:autoHyphenation/>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4BC"/>
    <w:rsid w:val="00003794"/>
    <w:rsid w:val="00015A97"/>
    <w:rsid w:val="00024A86"/>
    <w:rsid w:val="00031AB7"/>
    <w:rsid w:val="00037654"/>
    <w:rsid w:val="00047E58"/>
    <w:rsid w:val="0005377D"/>
    <w:rsid w:val="0008225B"/>
    <w:rsid w:val="00092931"/>
    <w:rsid w:val="00095AE1"/>
    <w:rsid w:val="000B11CC"/>
    <w:rsid w:val="000B282D"/>
    <w:rsid w:val="000D3E31"/>
    <w:rsid w:val="000F4CC1"/>
    <w:rsid w:val="00104E58"/>
    <w:rsid w:val="001171C6"/>
    <w:rsid w:val="00126155"/>
    <w:rsid w:val="00145856"/>
    <w:rsid w:val="00152A1E"/>
    <w:rsid w:val="00153935"/>
    <w:rsid w:val="00155CF8"/>
    <w:rsid w:val="00177F76"/>
    <w:rsid w:val="001B7E2D"/>
    <w:rsid w:val="001D6E01"/>
    <w:rsid w:val="001F522C"/>
    <w:rsid w:val="00203E18"/>
    <w:rsid w:val="00252FDC"/>
    <w:rsid w:val="00273184"/>
    <w:rsid w:val="002B1D5F"/>
    <w:rsid w:val="002D5C8D"/>
    <w:rsid w:val="002E436A"/>
    <w:rsid w:val="002F5039"/>
    <w:rsid w:val="0030681A"/>
    <w:rsid w:val="00377196"/>
    <w:rsid w:val="003A7C12"/>
    <w:rsid w:val="003C18AF"/>
    <w:rsid w:val="003F46FF"/>
    <w:rsid w:val="00414B92"/>
    <w:rsid w:val="0041654A"/>
    <w:rsid w:val="00443491"/>
    <w:rsid w:val="004865D3"/>
    <w:rsid w:val="0049544C"/>
    <w:rsid w:val="0049602F"/>
    <w:rsid w:val="004D62C8"/>
    <w:rsid w:val="004F16AD"/>
    <w:rsid w:val="005035B8"/>
    <w:rsid w:val="005232B7"/>
    <w:rsid w:val="00536292"/>
    <w:rsid w:val="00551B49"/>
    <w:rsid w:val="005560E1"/>
    <w:rsid w:val="005604BB"/>
    <w:rsid w:val="005808DC"/>
    <w:rsid w:val="00594E91"/>
    <w:rsid w:val="005A55AD"/>
    <w:rsid w:val="005D3795"/>
    <w:rsid w:val="005E5E50"/>
    <w:rsid w:val="00603A2F"/>
    <w:rsid w:val="006D391A"/>
    <w:rsid w:val="007268C3"/>
    <w:rsid w:val="00732773"/>
    <w:rsid w:val="00760CC7"/>
    <w:rsid w:val="00771148"/>
    <w:rsid w:val="00787B6E"/>
    <w:rsid w:val="007B61AE"/>
    <w:rsid w:val="007C37D2"/>
    <w:rsid w:val="007C5445"/>
    <w:rsid w:val="0084694A"/>
    <w:rsid w:val="00851E4F"/>
    <w:rsid w:val="0089166A"/>
    <w:rsid w:val="008C6932"/>
    <w:rsid w:val="008C6F1D"/>
    <w:rsid w:val="00914CC2"/>
    <w:rsid w:val="009249FA"/>
    <w:rsid w:val="009566B2"/>
    <w:rsid w:val="00960477"/>
    <w:rsid w:val="00967467"/>
    <w:rsid w:val="00986D3E"/>
    <w:rsid w:val="00997363"/>
    <w:rsid w:val="009A4767"/>
    <w:rsid w:val="009B3EE9"/>
    <w:rsid w:val="009C4CEF"/>
    <w:rsid w:val="009E4BAB"/>
    <w:rsid w:val="009F546A"/>
    <w:rsid w:val="009F7F2B"/>
    <w:rsid w:val="00A01108"/>
    <w:rsid w:val="00A04C7A"/>
    <w:rsid w:val="00A1248A"/>
    <w:rsid w:val="00A15F16"/>
    <w:rsid w:val="00A1AF1A"/>
    <w:rsid w:val="00A43EBD"/>
    <w:rsid w:val="00A47D17"/>
    <w:rsid w:val="00A505F8"/>
    <w:rsid w:val="00A64BD6"/>
    <w:rsid w:val="00A74B80"/>
    <w:rsid w:val="00A81604"/>
    <w:rsid w:val="00A857A8"/>
    <w:rsid w:val="00AB1DC1"/>
    <w:rsid w:val="00AD2379"/>
    <w:rsid w:val="00B23807"/>
    <w:rsid w:val="00B26222"/>
    <w:rsid w:val="00B81E90"/>
    <w:rsid w:val="00BA63AA"/>
    <w:rsid w:val="00BA72E0"/>
    <w:rsid w:val="00BB4E8F"/>
    <w:rsid w:val="00BD6A83"/>
    <w:rsid w:val="00BD764F"/>
    <w:rsid w:val="00C23605"/>
    <w:rsid w:val="00C36891"/>
    <w:rsid w:val="00C7398B"/>
    <w:rsid w:val="00C77298"/>
    <w:rsid w:val="00D0132A"/>
    <w:rsid w:val="00D22525"/>
    <w:rsid w:val="00D324FA"/>
    <w:rsid w:val="00D335A0"/>
    <w:rsid w:val="00D47D68"/>
    <w:rsid w:val="00D561AE"/>
    <w:rsid w:val="00D578A1"/>
    <w:rsid w:val="00D713D4"/>
    <w:rsid w:val="00D91F3D"/>
    <w:rsid w:val="00DD3B22"/>
    <w:rsid w:val="00DD7770"/>
    <w:rsid w:val="00E2225A"/>
    <w:rsid w:val="00E26EAB"/>
    <w:rsid w:val="00E326B7"/>
    <w:rsid w:val="00E556B2"/>
    <w:rsid w:val="00E64787"/>
    <w:rsid w:val="00E64DDF"/>
    <w:rsid w:val="00E83F99"/>
    <w:rsid w:val="00E964BC"/>
    <w:rsid w:val="00EB5179"/>
    <w:rsid w:val="00EC55D2"/>
    <w:rsid w:val="00F01153"/>
    <w:rsid w:val="00F30879"/>
    <w:rsid w:val="00F36B0B"/>
    <w:rsid w:val="00F4473E"/>
    <w:rsid w:val="00F9550F"/>
    <w:rsid w:val="00FB0B89"/>
    <w:rsid w:val="00FB272B"/>
    <w:rsid w:val="01531667"/>
    <w:rsid w:val="016BBA1E"/>
    <w:rsid w:val="047E9BBE"/>
    <w:rsid w:val="0626878A"/>
    <w:rsid w:val="06EF2635"/>
    <w:rsid w:val="09840ACB"/>
    <w:rsid w:val="0A4DEF30"/>
    <w:rsid w:val="0C4F705E"/>
    <w:rsid w:val="0DEA0737"/>
    <w:rsid w:val="0E28D32B"/>
    <w:rsid w:val="12531760"/>
    <w:rsid w:val="12710D54"/>
    <w:rsid w:val="12EBE235"/>
    <w:rsid w:val="13D862E7"/>
    <w:rsid w:val="13EB832A"/>
    <w:rsid w:val="17187D14"/>
    <w:rsid w:val="17C87808"/>
    <w:rsid w:val="18064BBA"/>
    <w:rsid w:val="188543E8"/>
    <w:rsid w:val="19EB40EF"/>
    <w:rsid w:val="1A8859A8"/>
    <w:rsid w:val="1B0018CA"/>
    <w:rsid w:val="1B385CD6"/>
    <w:rsid w:val="1E4F2619"/>
    <w:rsid w:val="20115D9F"/>
    <w:rsid w:val="2179E480"/>
    <w:rsid w:val="2197893E"/>
    <w:rsid w:val="254005AC"/>
    <w:rsid w:val="2699BE4D"/>
    <w:rsid w:val="27D0B1C5"/>
    <w:rsid w:val="2CA0FBBA"/>
    <w:rsid w:val="2CBBCA80"/>
    <w:rsid w:val="2D060A77"/>
    <w:rsid w:val="2D08ADFA"/>
    <w:rsid w:val="2DA00537"/>
    <w:rsid w:val="2E1AC34E"/>
    <w:rsid w:val="30921792"/>
    <w:rsid w:val="355E00D1"/>
    <w:rsid w:val="35D58D22"/>
    <w:rsid w:val="376BCDDD"/>
    <w:rsid w:val="38F2401A"/>
    <w:rsid w:val="397F5526"/>
    <w:rsid w:val="39FD830B"/>
    <w:rsid w:val="3AA8FE45"/>
    <w:rsid w:val="3B57FD1A"/>
    <w:rsid w:val="3CABD3EC"/>
    <w:rsid w:val="3DA1942B"/>
    <w:rsid w:val="3DDA6FAF"/>
    <w:rsid w:val="3E75AC31"/>
    <w:rsid w:val="40897A18"/>
    <w:rsid w:val="40BE44C5"/>
    <w:rsid w:val="40CBCDEC"/>
    <w:rsid w:val="42679E4D"/>
    <w:rsid w:val="42B8CD4D"/>
    <w:rsid w:val="43799D76"/>
    <w:rsid w:val="44036EAE"/>
    <w:rsid w:val="440CB493"/>
    <w:rsid w:val="4680BE16"/>
    <w:rsid w:val="47536B26"/>
    <w:rsid w:val="48504994"/>
    <w:rsid w:val="48EF3B87"/>
    <w:rsid w:val="4D05C4C3"/>
    <w:rsid w:val="4E14DA27"/>
    <w:rsid w:val="5058207E"/>
    <w:rsid w:val="510FE9F4"/>
    <w:rsid w:val="536494BE"/>
    <w:rsid w:val="539F3EE4"/>
    <w:rsid w:val="53E42D99"/>
    <w:rsid w:val="584641C3"/>
    <w:rsid w:val="5B70D593"/>
    <w:rsid w:val="5B9C02DB"/>
    <w:rsid w:val="5C45B6E7"/>
    <w:rsid w:val="5E0A4DB0"/>
    <w:rsid w:val="5F52AED2"/>
    <w:rsid w:val="60112216"/>
    <w:rsid w:val="601E1004"/>
    <w:rsid w:val="612C85B6"/>
    <w:rsid w:val="658E99E0"/>
    <w:rsid w:val="66F4F0F6"/>
    <w:rsid w:val="66FBD928"/>
    <w:rsid w:val="679A00D2"/>
    <w:rsid w:val="69EDEB83"/>
    <w:rsid w:val="6D5099C3"/>
    <w:rsid w:val="6E0B08BE"/>
    <w:rsid w:val="6EAE9672"/>
    <w:rsid w:val="717194A8"/>
    <w:rsid w:val="751B71DC"/>
    <w:rsid w:val="75C05390"/>
    <w:rsid w:val="773643A0"/>
    <w:rsid w:val="77D96CAD"/>
    <w:rsid w:val="7CB92079"/>
    <w:rsid w:val="7CD57167"/>
    <w:rsid w:val="7D1A6856"/>
    <w:rsid w:val="7DC6C5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4EC6B1"/>
  <w15:chartTrackingRefBased/>
  <w15:docId w15:val="{DBDED4E1-7441-4358-A4E3-7A2568059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style>
  <w:style w:type="paragraph" w:styleId="Header">
    <w:name w:val="header"/>
    <w:basedOn w:val="Normal"/>
    <w:semiHidden/>
    <w:rPr>
      <w:sz w:val="24"/>
    </w:rPr>
  </w:style>
  <w:style w:type="paragraph" w:styleId="Footer">
    <w:name w:val="footer"/>
    <w:basedOn w:val="Normal"/>
    <w:semiHidden/>
    <w:rPr>
      <w:sz w:val="24"/>
    </w:rPr>
  </w:style>
  <w:style w:type="paragraph" w:styleId="Title">
    <w:name w:val="Title"/>
    <w:basedOn w:val="Normal"/>
    <w:qFormat/>
    <w:pPr>
      <w:keepNext/>
      <w:keepLines/>
      <w:spacing w:before="144" w:after="72"/>
      <w:jc w:val="center"/>
    </w:pPr>
    <w:rPr>
      <w:rFonts w:ascii="Arial" w:hAnsi="Arial"/>
      <w:b/>
      <w:sz w:val="36"/>
    </w:rPr>
  </w:style>
  <w:style w:type="paragraph" w:customStyle="1" w:styleId="Tabelltekst">
    <w:name w:val="Tabelltekst"/>
    <w:basedOn w:val="Normal"/>
    <w:rPr>
      <w:rFonts w:ascii="Tms Rmn" w:hAnsi="Tms Rmn"/>
      <w:sz w:val="24"/>
    </w:rPr>
  </w:style>
  <w:style w:type="paragraph" w:customStyle="1" w:styleId="Brdtekst">
    <w:name w:val="Brødtekst"/>
    <w:basedOn w:val="Normal"/>
    <w:rPr>
      <w:rFonts w:ascii="Tms Rmn" w:hAnsi="Tms Rmn"/>
      <w:sz w:val="24"/>
    </w:rPr>
  </w:style>
  <w:style w:type="paragraph" w:customStyle="1" w:styleId="Subhead">
    <w:name w:val="Subhead"/>
    <w:basedOn w:val="Normal"/>
    <w:pPr>
      <w:spacing w:before="72" w:after="72"/>
    </w:pPr>
  </w:style>
  <w:style w:type="paragraph" w:customStyle="1" w:styleId="NumberList">
    <w:name w:val="Number List"/>
    <w:basedOn w:val="Normal"/>
    <w:rPr>
      <w:sz w:val="24"/>
    </w:rPr>
  </w:style>
  <w:style w:type="paragraph" w:customStyle="1" w:styleId="Bullet1">
    <w:name w:val="Bullet 1"/>
    <w:basedOn w:val="Normal"/>
    <w:rPr>
      <w:sz w:val="24"/>
    </w:rPr>
  </w:style>
  <w:style w:type="paragraph" w:customStyle="1" w:styleId="Bullet">
    <w:name w:val="Bullet"/>
    <w:basedOn w:val="Normal"/>
    <w:rPr>
      <w:sz w:val="24"/>
    </w:rPr>
  </w:style>
  <w:style w:type="paragraph" w:customStyle="1" w:styleId="BodySingle">
    <w:name w:val="Body Single"/>
    <w:basedOn w:val="Normal"/>
    <w:rPr>
      <w:sz w:val="24"/>
    </w:rPr>
  </w:style>
  <w:style w:type="paragraph" w:customStyle="1" w:styleId="TableText">
    <w:name w:val="Table Text"/>
    <w:basedOn w:val="Normal"/>
    <w:rPr>
      <w:sz w:val="24"/>
    </w:rPr>
  </w:style>
  <w:style w:type="paragraph" w:customStyle="1" w:styleId="DefaultText">
    <w:name w:val="Default Text"/>
    <w:basedOn w:val="Normal"/>
    <w:rPr>
      <w:sz w:val="24"/>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B6BFFA264A2740A6CBA096E625524C" ma:contentTypeVersion="16" ma:contentTypeDescription="Create a new document." ma:contentTypeScope="" ma:versionID="ceb4817fc632b7750d06f7124ca509ed">
  <xsd:schema xmlns:xsd="http://www.w3.org/2001/XMLSchema" xmlns:xs="http://www.w3.org/2001/XMLSchema" xmlns:p="http://schemas.microsoft.com/office/2006/metadata/properties" xmlns:ns2="095ff9c9-a1c6-49e5-bd23-7a3945ff8f89" xmlns:ns3="c306c19e-1566-45c9-a47a-ae296d7c017b" targetNamespace="http://schemas.microsoft.com/office/2006/metadata/properties" ma:root="true" ma:fieldsID="9c0bb8f4a20b04ea3fe8125ddfbb46b6" ns2:_="" ns3:_="">
    <xsd:import namespace="095ff9c9-a1c6-49e5-bd23-7a3945ff8f89"/>
    <xsd:import namespace="c306c19e-1566-45c9-a47a-ae296d7c017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5ff9c9-a1c6-49e5-bd23-7a3945ff8f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9f4bdc4-7385-44bd-95eb-6ba078575ee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306c19e-1566-45c9-a47a-ae296d7c017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d2a2d07-2476-4c73-8b2a-a1a3dcac4b24}" ma:internalName="TaxCatchAll" ma:showField="CatchAllData" ma:web="c306c19e-1566-45c9-a47a-ae296d7c01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7318FA-6F2B-41AE-B221-11FB32B231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5ff9c9-a1c6-49e5-bd23-7a3945ff8f89"/>
    <ds:schemaRef ds:uri="c306c19e-1566-45c9-a47a-ae296d7c01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925E92-5855-456D-ADF3-8BE2E5EBAB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1089</Words>
  <Characters>6211</Characters>
  <Application>Microsoft Office Word</Application>
  <DocSecurity>0</DocSecurity>
  <Lines>51</Lines>
  <Paragraphs>14</Paragraphs>
  <ScaleCrop>false</ScaleCrop>
  <Company>ORCA</Company>
  <LinksUpToDate>false</LinksUpToDate>
  <CharactersWithSpaces>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Manish Srivastava</dc:creator>
  <cp:keywords/>
  <cp:lastModifiedBy>Muhammed sabeeh</cp:lastModifiedBy>
  <cp:revision>9</cp:revision>
  <dcterms:created xsi:type="dcterms:W3CDTF">2024-10-16T09:15:00Z</dcterms:created>
  <dcterms:modified xsi:type="dcterms:W3CDTF">2025-02-10T04:56:00Z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